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00B" w:rsidRPr="00BE3320" w:rsidRDefault="00EE000B" w:rsidP="00BE3320">
      <w:pPr>
        <w:pBdr>
          <w:bottom w:val="single" w:sz="12" w:space="1" w:color="auto"/>
        </w:pBdr>
        <w:shd w:val="clear" w:color="auto" w:fill="FFFFFF"/>
        <w:tabs>
          <w:tab w:val="left" w:pos="3780"/>
        </w:tabs>
        <w:ind w:firstLine="709"/>
        <w:jc w:val="right"/>
        <w:rPr>
          <w:i/>
          <w:sz w:val="24"/>
          <w:szCs w:val="24"/>
          <w:lang w:val="kk-KZ"/>
        </w:rPr>
      </w:pPr>
      <w:r w:rsidRPr="00BE3320">
        <w:rPr>
          <w:i/>
          <w:sz w:val="24"/>
          <w:szCs w:val="24"/>
        </w:rPr>
        <w:t>Проект</w:t>
      </w:r>
    </w:p>
    <w:p w:rsidR="00EE000B" w:rsidRPr="00BE3320" w:rsidRDefault="00EE000B" w:rsidP="00BE3320">
      <w:pPr>
        <w:pBdr>
          <w:bottom w:val="single" w:sz="12" w:space="1" w:color="auto"/>
        </w:pBdr>
        <w:shd w:val="clear" w:color="auto" w:fill="FFFFFF"/>
        <w:ind w:firstLine="709"/>
        <w:jc w:val="center"/>
        <w:rPr>
          <w:sz w:val="24"/>
          <w:szCs w:val="24"/>
        </w:rPr>
      </w:pPr>
      <w:r w:rsidRPr="00BE3320">
        <w:rPr>
          <w:sz w:val="24"/>
          <w:szCs w:val="24"/>
        </w:rPr>
        <w:t>Изображение Государственного Герба Республики Казахстан</w:t>
      </w:r>
    </w:p>
    <w:p w:rsidR="00EE000B" w:rsidRPr="00BE3320" w:rsidRDefault="00EE000B" w:rsidP="00BE3320">
      <w:pPr>
        <w:pBdr>
          <w:bottom w:val="single" w:sz="12" w:space="1" w:color="auto"/>
        </w:pBdr>
        <w:shd w:val="clear" w:color="auto" w:fill="FFFFFF"/>
        <w:ind w:firstLine="709"/>
        <w:jc w:val="center"/>
        <w:rPr>
          <w:b/>
          <w:sz w:val="24"/>
          <w:szCs w:val="24"/>
        </w:rPr>
      </w:pPr>
    </w:p>
    <w:p w:rsidR="00EE000B" w:rsidRPr="00BE3320" w:rsidRDefault="00EE000B" w:rsidP="00BE3320">
      <w:pPr>
        <w:pBdr>
          <w:bottom w:val="single" w:sz="12" w:space="1" w:color="auto"/>
        </w:pBdr>
        <w:shd w:val="clear" w:color="auto" w:fill="FFFFFF"/>
        <w:ind w:firstLine="709"/>
        <w:jc w:val="center"/>
        <w:rPr>
          <w:b/>
          <w:sz w:val="24"/>
          <w:szCs w:val="24"/>
        </w:rPr>
      </w:pPr>
      <w:r w:rsidRPr="00BE3320">
        <w:rPr>
          <w:b/>
          <w:sz w:val="24"/>
          <w:szCs w:val="24"/>
        </w:rPr>
        <w:t>НАЦИОНАЛЬНЫЙ СТАНДАРТ РЕСПУБЛИКИ КАЗАХСТАН</w:t>
      </w:r>
    </w:p>
    <w:p w:rsidR="00EE000B" w:rsidRPr="00BE3320" w:rsidRDefault="00EE000B" w:rsidP="00BE3320">
      <w:pPr>
        <w:shd w:val="clear" w:color="auto" w:fill="FFFFFF"/>
        <w:ind w:firstLine="709"/>
        <w:jc w:val="center"/>
        <w:rPr>
          <w:b/>
          <w:caps/>
          <w:sz w:val="24"/>
          <w:szCs w:val="24"/>
        </w:rPr>
      </w:pPr>
    </w:p>
    <w:p w:rsidR="00EE000B" w:rsidRPr="00BE3320" w:rsidRDefault="00EE000B" w:rsidP="00BE3320">
      <w:pPr>
        <w:shd w:val="clear" w:color="auto" w:fill="FFFFFF"/>
        <w:tabs>
          <w:tab w:val="left" w:pos="8640"/>
        </w:tabs>
        <w:ind w:firstLine="709"/>
        <w:jc w:val="center"/>
        <w:rPr>
          <w:b/>
          <w:caps/>
          <w:sz w:val="24"/>
          <w:szCs w:val="24"/>
        </w:rPr>
      </w:pPr>
    </w:p>
    <w:p w:rsidR="00EE000B" w:rsidRPr="00BE3320" w:rsidRDefault="00EE000B" w:rsidP="00BE3320">
      <w:pPr>
        <w:shd w:val="clear" w:color="auto" w:fill="FFFFFF"/>
        <w:tabs>
          <w:tab w:val="left" w:pos="8640"/>
        </w:tabs>
        <w:ind w:firstLine="709"/>
        <w:jc w:val="center"/>
        <w:rPr>
          <w:b/>
          <w:caps/>
          <w:sz w:val="24"/>
          <w:szCs w:val="24"/>
        </w:rPr>
      </w:pPr>
    </w:p>
    <w:p w:rsidR="00EE000B" w:rsidRPr="00BE3320" w:rsidRDefault="00EE000B" w:rsidP="00BE3320">
      <w:pPr>
        <w:ind w:firstLine="709"/>
        <w:rPr>
          <w:b/>
          <w:sz w:val="24"/>
          <w:szCs w:val="24"/>
        </w:rPr>
      </w:pPr>
    </w:p>
    <w:p w:rsidR="00EE000B" w:rsidRPr="00BE3320" w:rsidRDefault="00EE000B" w:rsidP="00BE3320">
      <w:pPr>
        <w:ind w:firstLine="709"/>
        <w:rPr>
          <w:b/>
          <w:sz w:val="24"/>
          <w:szCs w:val="24"/>
        </w:rPr>
      </w:pPr>
    </w:p>
    <w:p w:rsidR="00EE000B" w:rsidRPr="00BE3320" w:rsidRDefault="00EE000B" w:rsidP="00BE3320">
      <w:pPr>
        <w:ind w:firstLine="709"/>
        <w:rPr>
          <w:b/>
          <w:sz w:val="24"/>
          <w:szCs w:val="24"/>
        </w:rPr>
      </w:pPr>
    </w:p>
    <w:p w:rsidR="00EE000B" w:rsidRPr="00BE3320" w:rsidRDefault="00EE000B" w:rsidP="00BE3320">
      <w:pPr>
        <w:ind w:firstLine="709"/>
        <w:rPr>
          <w:b/>
          <w:sz w:val="24"/>
          <w:szCs w:val="24"/>
        </w:rPr>
      </w:pPr>
    </w:p>
    <w:p w:rsidR="00EE000B" w:rsidRPr="00BE3320" w:rsidRDefault="00EE000B" w:rsidP="00BE3320">
      <w:pPr>
        <w:ind w:firstLine="709"/>
        <w:rPr>
          <w:b/>
          <w:sz w:val="24"/>
          <w:szCs w:val="24"/>
        </w:rPr>
      </w:pPr>
    </w:p>
    <w:p w:rsidR="00EE000B" w:rsidRPr="00BE3320" w:rsidRDefault="00EE000B" w:rsidP="00BE3320">
      <w:pPr>
        <w:ind w:firstLine="709"/>
        <w:rPr>
          <w:b/>
          <w:sz w:val="24"/>
          <w:szCs w:val="24"/>
        </w:rPr>
      </w:pPr>
    </w:p>
    <w:p w:rsidR="00EE000B" w:rsidRPr="00BE3320" w:rsidRDefault="00EE000B" w:rsidP="00BE3320">
      <w:pPr>
        <w:ind w:firstLine="709"/>
        <w:rPr>
          <w:b/>
          <w:sz w:val="24"/>
          <w:szCs w:val="24"/>
        </w:rPr>
      </w:pPr>
    </w:p>
    <w:p w:rsidR="00EE000B" w:rsidRPr="00BE3320" w:rsidRDefault="00EE000B" w:rsidP="002D032A">
      <w:pPr>
        <w:ind w:right="260" w:firstLine="709"/>
        <w:jc w:val="center"/>
        <w:rPr>
          <w:b/>
          <w:sz w:val="24"/>
          <w:szCs w:val="24"/>
        </w:rPr>
      </w:pPr>
      <w:r w:rsidRPr="00BE3320">
        <w:rPr>
          <w:b/>
          <w:sz w:val="24"/>
          <w:szCs w:val="24"/>
        </w:rPr>
        <w:t>Бумага и картон, предназначенные для контакта с пищевыми продуктами</w:t>
      </w:r>
    </w:p>
    <w:p w:rsidR="00EE000B" w:rsidRPr="00BE3320" w:rsidRDefault="00EE000B" w:rsidP="002D032A">
      <w:pPr>
        <w:ind w:right="260" w:firstLine="709"/>
        <w:jc w:val="center"/>
        <w:rPr>
          <w:b/>
          <w:sz w:val="24"/>
          <w:szCs w:val="24"/>
        </w:rPr>
      </w:pPr>
    </w:p>
    <w:p w:rsidR="00EE000B" w:rsidRPr="00BE3320" w:rsidRDefault="00EE000B" w:rsidP="002D032A">
      <w:pPr>
        <w:ind w:right="260" w:firstLine="709"/>
        <w:jc w:val="center"/>
        <w:rPr>
          <w:b/>
          <w:color w:val="000000"/>
          <w:spacing w:val="4"/>
          <w:sz w:val="24"/>
          <w:szCs w:val="24"/>
        </w:rPr>
      </w:pPr>
      <w:r w:rsidRPr="00BE3320">
        <w:rPr>
          <w:b/>
          <w:sz w:val="24"/>
          <w:szCs w:val="24"/>
        </w:rPr>
        <w:t>ОПРЕДЕЛЕНИЕ УСТОЙЧИВОСТИ ОКРАСКИ ОКРАШЕННОЙ БУМАГИ И КАРТОНА</w:t>
      </w:r>
    </w:p>
    <w:p w:rsidR="00EE000B" w:rsidRPr="00BE3320" w:rsidRDefault="00EE000B" w:rsidP="00BE3320">
      <w:pPr>
        <w:ind w:right="260" w:firstLine="709"/>
        <w:jc w:val="right"/>
        <w:rPr>
          <w:b/>
          <w:color w:val="000000"/>
          <w:spacing w:val="4"/>
          <w:sz w:val="24"/>
          <w:szCs w:val="24"/>
        </w:rPr>
      </w:pPr>
    </w:p>
    <w:p w:rsidR="00EE000B" w:rsidRPr="00BE3320" w:rsidRDefault="00EE000B" w:rsidP="00BE3320">
      <w:pPr>
        <w:ind w:right="260" w:firstLine="709"/>
        <w:jc w:val="right"/>
        <w:rPr>
          <w:b/>
          <w:color w:val="000000"/>
          <w:spacing w:val="4"/>
          <w:sz w:val="24"/>
          <w:szCs w:val="24"/>
        </w:rPr>
      </w:pPr>
    </w:p>
    <w:p w:rsidR="00EE000B" w:rsidRPr="00BE3320" w:rsidRDefault="00EE000B" w:rsidP="002D032A">
      <w:pPr>
        <w:ind w:firstLine="0"/>
        <w:jc w:val="center"/>
        <w:rPr>
          <w:b/>
          <w:sz w:val="24"/>
          <w:szCs w:val="24"/>
          <w:lang w:val="kk-KZ"/>
        </w:rPr>
      </w:pPr>
      <w:proofErr w:type="gramStart"/>
      <w:r w:rsidRPr="00BE3320">
        <w:rPr>
          <w:b/>
          <w:sz w:val="24"/>
          <w:szCs w:val="24"/>
        </w:rPr>
        <w:t>СТ</w:t>
      </w:r>
      <w:proofErr w:type="gramEnd"/>
      <w:r w:rsidRPr="00BE3320">
        <w:rPr>
          <w:b/>
          <w:sz w:val="24"/>
          <w:szCs w:val="24"/>
          <w:lang w:val="en-US"/>
        </w:rPr>
        <w:t xml:space="preserve"> </w:t>
      </w:r>
      <w:r w:rsidRPr="00BE3320">
        <w:rPr>
          <w:b/>
          <w:sz w:val="24"/>
          <w:szCs w:val="24"/>
        </w:rPr>
        <w:t>РК</w:t>
      </w:r>
      <w:r w:rsidRPr="00BE3320">
        <w:rPr>
          <w:b/>
          <w:sz w:val="24"/>
          <w:szCs w:val="24"/>
          <w:lang w:val="en-US"/>
        </w:rPr>
        <w:t xml:space="preserve"> EN </w:t>
      </w:r>
      <w:r w:rsidRPr="00BE3320">
        <w:rPr>
          <w:b/>
          <w:sz w:val="24"/>
          <w:szCs w:val="24"/>
          <w:lang w:val="kk-KZ"/>
        </w:rPr>
        <w:t>646</w:t>
      </w:r>
    </w:p>
    <w:p w:rsidR="00EE000B" w:rsidRPr="00BE3320" w:rsidRDefault="00EE000B" w:rsidP="00BE3320">
      <w:pPr>
        <w:ind w:firstLine="709"/>
        <w:jc w:val="center"/>
        <w:rPr>
          <w:sz w:val="24"/>
          <w:szCs w:val="24"/>
          <w:lang w:val="en-US"/>
        </w:rPr>
      </w:pPr>
    </w:p>
    <w:p w:rsidR="00EE000B" w:rsidRPr="00BE3320" w:rsidRDefault="00EE000B" w:rsidP="00BE3320">
      <w:pPr>
        <w:ind w:firstLine="709"/>
        <w:jc w:val="center"/>
        <w:rPr>
          <w:sz w:val="24"/>
          <w:szCs w:val="24"/>
          <w:lang w:val="en-US"/>
        </w:rPr>
      </w:pPr>
    </w:p>
    <w:p w:rsidR="00EE000B" w:rsidRPr="00BE3320" w:rsidRDefault="00EE000B" w:rsidP="00BE3320">
      <w:pPr>
        <w:ind w:firstLine="709"/>
        <w:jc w:val="center"/>
        <w:rPr>
          <w:sz w:val="24"/>
          <w:szCs w:val="24"/>
          <w:lang w:val="en-US"/>
        </w:rPr>
      </w:pPr>
    </w:p>
    <w:p w:rsidR="00EE000B" w:rsidRPr="00BE3320" w:rsidRDefault="00EE000B" w:rsidP="00BE3320">
      <w:pPr>
        <w:ind w:firstLine="709"/>
        <w:jc w:val="center"/>
        <w:rPr>
          <w:i/>
          <w:sz w:val="24"/>
          <w:szCs w:val="24"/>
          <w:lang w:val="en-US"/>
        </w:rPr>
      </w:pPr>
      <w:r w:rsidRPr="00BE3320">
        <w:rPr>
          <w:i/>
          <w:sz w:val="24"/>
          <w:szCs w:val="24"/>
          <w:lang w:val="en-US"/>
        </w:rPr>
        <w:t xml:space="preserve">(EN </w:t>
      </w:r>
      <w:r w:rsidRPr="00BE3320">
        <w:rPr>
          <w:i/>
          <w:sz w:val="24"/>
          <w:szCs w:val="24"/>
          <w:lang w:val="kk-KZ"/>
        </w:rPr>
        <w:t>646</w:t>
      </w:r>
      <w:r w:rsidRPr="00BE3320">
        <w:rPr>
          <w:i/>
          <w:sz w:val="24"/>
          <w:szCs w:val="24"/>
          <w:lang w:val="en-US"/>
        </w:rPr>
        <w:t>:201</w:t>
      </w:r>
      <w:r w:rsidRPr="00BE3320">
        <w:rPr>
          <w:i/>
          <w:sz w:val="24"/>
          <w:szCs w:val="24"/>
          <w:lang w:val="kk-KZ"/>
        </w:rPr>
        <w:t>8</w:t>
      </w:r>
      <w:r w:rsidRPr="00BE3320">
        <w:rPr>
          <w:i/>
          <w:sz w:val="24"/>
          <w:szCs w:val="24"/>
          <w:lang w:val="en-US"/>
        </w:rPr>
        <w:t xml:space="preserve"> Paper and board intended to come into contact with foodstuffs - Determination of </w:t>
      </w:r>
      <w:proofErr w:type="spellStart"/>
      <w:r w:rsidRPr="00BE3320">
        <w:rPr>
          <w:i/>
          <w:sz w:val="24"/>
          <w:szCs w:val="24"/>
          <w:lang w:val="en-US"/>
        </w:rPr>
        <w:t>colour</w:t>
      </w:r>
      <w:proofErr w:type="spellEnd"/>
      <w:r w:rsidRPr="00BE3320">
        <w:rPr>
          <w:i/>
          <w:sz w:val="24"/>
          <w:szCs w:val="24"/>
          <w:lang w:val="en-US"/>
        </w:rPr>
        <w:t xml:space="preserve"> fastness of dyed paper and board, IDT)</w:t>
      </w:r>
    </w:p>
    <w:p w:rsidR="00EE000B" w:rsidRPr="00BE3320" w:rsidRDefault="00EE000B" w:rsidP="00BE3320">
      <w:pPr>
        <w:ind w:firstLine="709"/>
        <w:jc w:val="left"/>
        <w:rPr>
          <w:sz w:val="24"/>
          <w:szCs w:val="24"/>
          <w:lang w:val="en-US"/>
        </w:rPr>
      </w:pPr>
    </w:p>
    <w:p w:rsidR="00EE000B" w:rsidRPr="00BE3320" w:rsidRDefault="00EE000B" w:rsidP="00BE3320">
      <w:pPr>
        <w:ind w:firstLine="709"/>
        <w:jc w:val="left"/>
        <w:rPr>
          <w:sz w:val="24"/>
          <w:szCs w:val="24"/>
          <w:lang w:val="en-US"/>
        </w:rPr>
      </w:pPr>
    </w:p>
    <w:p w:rsidR="00EE000B" w:rsidRPr="00BE3320" w:rsidRDefault="00EE000B" w:rsidP="00BE3320">
      <w:pPr>
        <w:ind w:firstLine="709"/>
        <w:jc w:val="left"/>
        <w:rPr>
          <w:sz w:val="24"/>
          <w:szCs w:val="24"/>
          <w:lang w:val="en-US"/>
        </w:rPr>
      </w:pPr>
    </w:p>
    <w:p w:rsidR="00EE000B" w:rsidRPr="00BE3320" w:rsidRDefault="00EE000B" w:rsidP="00BE3320">
      <w:pPr>
        <w:ind w:firstLine="709"/>
        <w:jc w:val="center"/>
        <w:rPr>
          <w:i/>
          <w:sz w:val="24"/>
          <w:szCs w:val="24"/>
        </w:rPr>
      </w:pPr>
      <w:r w:rsidRPr="00BE3320">
        <w:rPr>
          <w:i/>
          <w:sz w:val="24"/>
          <w:szCs w:val="24"/>
        </w:rPr>
        <w:t>Настоящий проект стандарта</w:t>
      </w:r>
    </w:p>
    <w:p w:rsidR="00EE000B" w:rsidRPr="00BE3320" w:rsidRDefault="00EE000B" w:rsidP="00BE3320">
      <w:pPr>
        <w:ind w:firstLine="709"/>
        <w:jc w:val="center"/>
        <w:rPr>
          <w:i/>
          <w:sz w:val="24"/>
          <w:szCs w:val="24"/>
        </w:rPr>
      </w:pPr>
      <w:r w:rsidRPr="00BE3320">
        <w:rPr>
          <w:i/>
          <w:sz w:val="24"/>
          <w:szCs w:val="24"/>
        </w:rPr>
        <w:t>не подлежит применению до его утверждения</w:t>
      </w:r>
    </w:p>
    <w:p w:rsidR="00EE000B" w:rsidRPr="00BE3320" w:rsidRDefault="00EE000B" w:rsidP="00BE3320">
      <w:pPr>
        <w:ind w:firstLine="709"/>
        <w:jc w:val="center"/>
        <w:rPr>
          <w:sz w:val="24"/>
          <w:szCs w:val="24"/>
        </w:rPr>
      </w:pPr>
    </w:p>
    <w:p w:rsidR="00EE000B" w:rsidRPr="00BE3320" w:rsidRDefault="00EE000B" w:rsidP="00BE3320">
      <w:pPr>
        <w:ind w:firstLine="709"/>
        <w:jc w:val="center"/>
        <w:rPr>
          <w:sz w:val="24"/>
          <w:szCs w:val="24"/>
        </w:rPr>
      </w:pPr>
    </w:p>
    <w:p w:rsidR="00EE000B" w:rsidRPr="00BE3320" w:rsidRDefault="00EE000B" w:rsidP="00BE3320">
      <w:pPr>
        <w:ind w:firstLine="709"/>
        <w:jc w:val="center"/>
        <w:rPr>
          <w:sz w:val="24"/>
          <w:szCs w:val="24"/>
        </w:rPr>
      </w:pPr>
    </w:p>
    <w:p w:rsidR="00EE000B" w:rsidRPr="00BE3320" w:rsidRDefault="00EE000B" w:rsidP="00BE3320">
      <w:pPr>
        <w:ind w:firstLine="709"/>
        <w:jc w:val="center"/>
        <w:rPr>
          <w:sz w:val="24"/>
          <w:szCs w:val="24"/>
        </w:rPr>
      </w:pPr>
      <w:r w:rsidRPr="00BE3320">
        <w:rPr>
          <w:sz w:val="24"/>
          <w:szCs w:val="24"/>
        </w:rPr>
        <w:t>Настоящий национальный стандарт является идентичным</w:t>
      </w:r>
    </w:p>
    <w:p w:rsidR="00EE000B" w:rsidRPr="00BE3320" w:rsidRDefault="00EE000B" w:rsidP="00BE3320">
      <w:pPr>
        <w:ind w:firstLine="709"/>
        <w:jc w:val="center"/>
        <w:rPr>
          <w:sz w:val="24"/>
          <w:szCs w:val="24"/>
        </w:rPr>
      </w:pPr>
      <w:r w:rsidRPr="00BE3320">
        <w:rPr>
          <w:sz w:val="24"/>
          <w:szCs w:val="24"/>
        </w:rPr>
        <w:t xml:space="preserve">осуществлением европейского стандарта EN </w:t>
      </w:r>
      <w:r w:rsidR="00252319">
        <w:rPr>
          <w:sz w:val="24"/>
          <w:szCs w:val="24"/>
          <w:lang w:val="kk-KZ"/>
        </w:rPr>
        <w:t>648</w:t>
      </w:r>
      <w:r w:rsidR="00252319">
        <w:rPr>
          <w:sz w:val="24"/>
          <w:szCs w:val="24"/>
        </w:rPr>
        <w:t>:2018</w:t>
      </w:r>
      <w:r w:rsidRPr="00BE3320">
        <w:rPr>
          <w:sz w:val="24"/>
          <w:szCs w:val="24"/>
        </w:rPr>
        <w:t xml:space="preserve"> и </w:t>
      </w:r>
      <w:proofErr w:type="gramStart"/>
      <w:r w:rsidRPr="00BE3320">
        <w:rPr>
          <w:sz w:val="24"/>
          <w:szCs w:val="24"/>
        </w:rPr>
        <w:t>принят</w:t>
      </w:r>
      <w:proofErr w:type="gramEnd"/>
      <w:r w:rsidRPr="00BE3320">
        <w:rPr>
          <w:sz w:val="24"/>
          <w:szCs w:val="24"/>
        </w:rPr>
        <w:t xml:space="preserve"> с</w:t>
      </w:r>
    </w:p>
    <w:p w:rsidR="00EE000B" w:rsidRPr="00BE3320" w:rsidRDefault="00EE000B" w:rsidP="00BE3320">
      <w:pPr>
        <w:ind w:firstLine="709"/>
        <w:jc w:val="center"/>
        <w:rPr>
          <w:sz w:val="24"/>
          <w:szCs w:val="24"/>
        </w:rPr>
      </w:pPr>
      <w:r w:rsidRPr="00BE3320">
        <w:rPr>
          <w:sz w:val="24"/>
          <w:szCs w:val="24"/>
        </w:rPr>
        <w:t xml:space="preserve">разрешения СЕН, по адресу В-1000 Брюссель, пр. </w:t>
      </w:r>
      <w:proofErr w:type="spellStart"/>
      <w:r w:rsidRPr="00BE3320">
        <w:rPr>
          <w:sz w:val="24"/>
          <w:szCs w:val="24"/>
        </w:rPr>
        <w:t>Марникс</w:t>
      </w:r>
      <w:proofErr w:type="spellEnd"/>
      <w:r w:rsidRPr="00BE3320">
        <w:rPr>
          <w:sz w:val="24"/>
          <w:szCs w:val="24"/>
        </w:rPr>
        <w:t xml:space="preserve"> 17</w:t>
      </w:r>
    </w:p>
    <w:p w:rsidR="00EE000B" w:rsidRPr="00BE3320" w:rsidRDefault="00EE000B" w:rsidP="00BE3320">
      <w:pPr>
        <w:shd w:val="clear" w:color="auto" w:fill="FFFFFF"/>
        <w:ind w:firstLine="709"/>
        <w:jc w:val="center"/>
        <w:rPr>
          <w:sz w:val="24"/>
          <w:szCs w:val="24"/>
        </w:rPr>
      </w:pPr>
    </w:p>
    <w:p w:rsidR="00EE000B" w:rsidRPr="00BE3320" w:rsidRDefault="00EE000B" w:rsidP="00BE3320">
      <w:pPr>
        <w:shd w:val="clear" w:color="auto" w:fill="FFFFFF"/>
        <w:ind w:firstLine="709"/>
        <w:jc w:val="center"/>
        <w:rPr>
          <w:sz w:val="24"/>
          <w:szCs w:val="24"/>
        </w:rPr>
      </w:pPr>
    </w:p>
    <w:p w:rsidR="00EE000B" w:rsidRPr="00BE3320" w:rsidRDefault="00EE000B" w:rsidP="00BE3320">
      <w:pPr>
        <w:shd w:val="clear" w:color="auto" w:fill="FFFFFF"/>
        <w:ind w:firstLine="709"/>
        <w:jc w:val="center"/>
        <w:rPr>
          <w:b/>
          <w:sz w:val="24"/>
          <w:szCs w:val="24"/>
          <w:lang w:val="kk-KZ"/>
        </w:rPr>
      </w:pPr>
    </w:p>
    <w:p w:rsidR="00EE000B" w:rsidRPr="00BE3320" w:rsidRDefault="00EE000B" w:rsidP="00BE3320">
      <w:pPr>
        <w:shd w:val="clear" w:color="auto" w:fill="FFFFFF"/>
        <w:ind w:firstLine="709"/>
        <w:jc w:val="center"/>
        <w:rPr>
          <w:b/>
          <w:sz w:val="24"/>
          <w:szCs w:val="24"/>
          <w:lang w:val="kk-KZ"/>
        </w:rPr>
      </w:pPr>
    </w:p>
    <w:p w:rsidR="00EE000B" w:rsidRPr="00BE3320" w:rsidRDefault="00EE000B" w:rsidP="00BE3320">
      <w:pPr>
        <w:shd w:val="clear" w:color="auto" w:fill="FFFFFF"/>
        <w:ind w:firstLine="709"/>
        <w:jc w:val="center"/>
        <w:rPr>
          <w:b/>
          <w:sz w:val="24"/>
          <w:szCs w:val="24"/>
          <w:lang w:val="kk-KZ"/>
        </w:rPr>
      </w:pPr>
    </w:p>
    <w:p w:rsidR="00EE000B" w:rsidRPr="00BE3320" w:rsidRDefault="00EE000B" w:rsidP="00BE3320">
      <w:pPr>
        <w:shd w:val="clear" w:color="auto" w:fill="FFFFFF"/>
        <w:ind w:firstLine="709"/>
        <w:jc w:val="center"/>
        <w:rPr>
          <w:b/>
          <w:sz w:val="24"/>
          <w:szCs w:val="24"/>
          <w:lang w:val="kk-KZ"/>
        </w:rPr>
      </w:pPr>
    </w:p>
    <w:p w:rsidR="00EE000B" w:rsidRPr="00BE3320" w:rsidRDefault="00EE000B" w:rsidP="00BE3320">
      <w:pPr>
        <w:shd w:val="clear" w:color="auto" w:fill="FFFFFF"/>
        <w:ind w:firstLine="709"/>
        <w:jc w:val="center"/>
        <w:rPr>
          <w:b/>
          <w:sz w:val="24"/>
          <w:szCs w:val="24"/>
          <w:lang w:val="kk-KZ"/>
        </w:rPr>
      </w:pPr>
    </w:p>
    <w:p w:rsidR="00EE000B" w:rsidRPr="00BE3320" w:rsidRDefault="00EE000B" w:rsidP="00BE3320">
      <w:pPr>
        <w:shd w:val="clear" w:color="auto" w:fill="FFFFFF"/>
        <w:ind w:firstLine="709"/>
        <w:jc w:val="center"/>
        <w:rPr>
          <w:b/>
          <w:sz w:val="24"/>
          <w:szCs w:val="24"/>
          <w:lang w:val="kk-KZ"/>
        </w:rPr>
      </w:pPr>
      <w:r w:rsidRPr="00BE3320">
        <w:rPr>
          <w:b/>
          <w:sz w:val="24"/>
          <w:szCs w:val="24"/>
          <w:lang w:val="kk-KZ"/>
        </w:rPr>
        <w:t>Комитет технического регулирования и метрологии</w:t>
      </w:r>
    </w:p>
    <w:p w:rsidR="00EE000B" w:rsidRPr="00BE3320" w:rsidRDefault="00EE000B" w:rsidP="00BE3320">
      <w:pPr>
        <w:shd w:val="clear" w:color="auto" w:fill="FFFFFF"/>
        <w:ind w:firstLine="709"/>
        <w:jc w:val="center"/>
        <w:rPr>
          <w:b/>
          <w:sz w:val="24"/>
          <w:szCs w:val="24"/>
          <w:lang w:val="kk-KZ"/>
        </w:rPr>
      </w:pPr>
      <w:r w:rsidRPr="00BE3320">
        <w:rPr>
          <w:b/>
          <w:sz w:val="24"/>
          <w:szCs w:val="24"/>
          <w:lang w:val="kk-KZ"/>
        </w:rPr>
        <w:t xml:space="preserve">Министерства торговли и интеграции </w:t>
      </w:r>
      <w:r w:rsidRPr="00BE3320">
        <w:rPr>
          <w:b/>
          <w:sz w:val="24"/>
          <w:szCs w:val="24"/>
        </w:rPr>
        <w:t>Республики Казахстан</w:t>
      </w:r>
    </w:p>
    <w:p w:rsidR="00EE000B" w:rsidRPr="00BE3320" w:rsidRDefault="00EE000B" w:rsidP="00BE3320">
      <w:pPr>
        <w:shd w:val="clear" w:color="auto" w:fill="FFFFFF"/>
        <w:ind w:firstLine="709"/>
        <w:jc w:val="center"/>
        <w:rPr>
          <w:b/>
          <w:sz w:val="24"/>
          <w:szCs w:val="24"/>
          <w:lang w:val="kk-KZ"/>
        </w:rPr>
      </w:pPr>
      <w:r w:rsidRPr="00BE3320">
        <w:rPr>
          <w:b/>
          <w:sz w:val="24"/>
          <w:szCs w:val="24"/>
          <w:lang w:val="kk-KZ"/>
        </w:rPr>
        <w:t>(Госстандарт)</w:t>
      </w:r>
    </w:p>
    <w:p w:rsidR="00EE000B" w:rsidRPr="00BE3320" w:rsidRDefault="00EE000B" w:rsidP="00BE3320">
      <w:pPr>
        <w:shd w:val="clear" w:color="auto" w:fill="FFFFFF"/>
        <w:ind w:firstLine="709"/>
        <w:jc w:val="center"/>
        <w:rPr>
          <w:b/>
          <w:sz w:val="24"/>
          <w:szCs w:val="24"/>
          <w:lang w:val="kk-KZ"/>
        </w:rPr>
      </w:pPr>
    </w:p>
    <w:p w:rsidR="00EE000B" w:rsidRPr="00BE3320" w:rsidRDefault="00EE000B" w:rsidP="00BE3320">
      <w:pPr>
        <w:shd w:val="clear" w:color="auto" w:fill="FFFFFF"/>
        <w:ind w:firstLine="709"/>
        <w:jc w:val="center"/>
        <w:rPr>
          <w:b/>
          <w:sz w:val="24"/>
          <w:szCs w:val="24"/>
          <w:lang w:val="kk-KZ"/>
        </w:rPr>
        <w:sectPr w:rsidR="00EE000B" w:rsidRPr="00BE3320" w:rsidSect="00B07CC5">
          <w:headerReference w:type="even" r:id="rId7"/>
          <w:headerReference w:type="default" r:id="rId8"/>
          <w:footerReference w:type="even" r:id="rId9"/>
          <w:footerReference w:type="default" r:id="rId10"/>
          <w:headerReference w:type="first" r:id="rId11"/>
          <w:pgSz w:w="11906" w:h="16838" w:code="9"/>
          <w:pgMar w:top="1418" w:right="1418" w:bottom="1418" w:left="1134" w:header="1021" w:footer="1021" w:gutter="0"/>
          <w:pgNumType w:fmt="lowerRoman" w:start="1"/>
          <w:cols w:space="708"/>
          <w:titlePg/>
          <w:docGrid w:linePitch="360"/>
        </w:sectPr>
      </w:pPr>
      <w:r w:rsidRPr="00BE3320">
        <w:rPr>
          <w:b/>
          <w:sz w:val="24"/>
          <w:szCs w:val="24"/>
          <w:lang w:val="kk-KZ"/>
        </w:rPr>
        <w:t>Нур-Султан</w:t>
      </w:r>
    </w:p>
    <w:p w:rsidR="00EE000B" w:rsidRPr="00BE3320" w:rsidRDefault="00EE000B" w:rsidP="00BE3320">
      <w:pPr>
        <w:shd w:val="clear" w:color="auto" w:fill="FFFFFF"/>
        <w:tabs>
          <w:tab w:val="center" w:pos="4677"/>
          <w:tab w:val="left" w:pos="7980"/>
        </w:tabs>
        <w:ind w:firstLine="709"/>
        <w:jc w:val="center"/>
        <w:rPr>
          <w:b/>
          <w:bCs/>
          <w:spacing w:val="3"/>
          <w:sz w:val="24"/>
          <w:szCs w:val="24"/>
        </w:rPr>
      </w:pPr>
      <w:r w:rsidRPr="00BE3320">
        <w:rPr>
          <w:b/>
          <w:bCs/>
          <w:spacing w:val="3"/>
          <w:sz w:val="24"/>
          <w:szCs w:val="24"/>
        </w:rPr>
        <w:lastRenderedPageBreak/>
        <w:t>Предисловие</w:t>
      </w:r>
    </w:p>
    <w:p w:rsidR="00EE000B" w:rsidRPr="00BE3320" w:rsidRDefault="00EE000B" w:rsidP="00BE3320">
      <w:pPr>
        <w:shd w:val="clear" w:color="auto" w:fill="FFFFFF"/>
        <w:ind w:firstLine="709"/>
        <w:rPr>
          <w:sz w:val="24"/>
          <w:szCs w:val="24"/>
        </w:rPr>
      </w:pPr>
    </w:p>
    <w:p w:rsidR="00EE000B" w:rsidRPr="00BE3320" w:rsidRDefault="00EE000B" w:rsidP="00BE3320">
      <w:pPr>
        <w:tabs>
          <w:tab w:val="left" w:pos="922"/>
        </w:tabs>
        <w:autoSpaceDE/>
        <w:autoSpaceDN/>
        <w:adjustRightInd/>
        <w:ind w:right="20" w:firstLine="709"/>
        <w:rPr>
          <w:sz w:val="24"/>
          <w:szCs w:val="24"/>
        </w:rPr>
      </w:pPr>
      <w:r w:rsidRPr="00BE3320">
        <w:rPr>
          <w:b/>
          <w:sz w:val="24"/>
          <w:szCs w:val="24"/>
        </w:rPr>
        <w:t xml:space="preserve">1 ПОДГОТОВЛЕН И </w:t>
      </w:r>
      <w:r w:rsidRPr="00BE3320">
        <w:rPr>
          <w:b/>
          <w:bCs/>
          <w:sz w:val="24"/>
          <w:szCs w:val="24"/>
        </w:rPr>
        <w:t xml:space="preserve">ВНЕСЕН </w:t>
      </w:r>
      <w:r w:rsidRPr="00BE3320">
        <w:rPr>
          <w:sz w:val="24"/>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EE000B" w:rsidRPr="00BE3320" w:rsidRDefault="00EE000B" w:rsidP="00BE3320">
      <w:pPr>
        <w:tabs>
          <w:tab w:val="left" w:pos="922"/>
        </w:tabs>
        <w:autoSpaceDE/>
        <w:autoSpaceDN/>
        <w:adjustRightInd/>
        <w:ind w:right="20" w:firstLine="709"/>
        <w:rPr>
          <w:sz w:val="24"/>
          <w:szCs w:val="24"/>
        </w:rPr>
      </w:pPr>
    </w:p>
    <w:p w:rsidR="00EE000B" w:rsidRPr="00BE3320" w:rsidRDefault="00EE000B" w:rsidP="00BE3320">
      <w:pPr>
        <w:tabs>
          <w:tab w:val="left" w:pos="835"/>
        </w:tabs>
        <w:autoSpaceDE/>
        <w:autoSpaceDN/>
        <w:adjustRightInd/>
        <w:ind w:right="20" w:firstLine="709"/>
        <w:rPr>
          <w:sz w:val="24"/>
          <w:szCs w:val="24"/>
        </w:rPr>
      </w:pPr>
      <w:r w:rsidRPr="00BE3320">
        <w:rPr>
          <w:b/>
          <w:bCs/>
          <w:sz w:val="24"/>
          <w:szCs w:val="24"/>
        </w:rPr>
        <w:t xml:space="preserve">2 УТВЕРЖДЕН И ВВЕДЕН В ДЕЙСТВИЕ </w:t>
      </w:r>
      <w:r w:rsidRPr="00BE3320">
        <w:rPr>
          <w:bCs/>
          <w:sz w:val="24"/>
          <w:szCs w:val="24"/>
        </w:rPr>
        <w:t>Приказом Председателя Комитета технического регулирования и метрологии Министерства торговли и интеграции Республики Казахстан № __ от           «   » ____ 20__года.</w:t>
      </w:r>
    </w:p>
    <w:p w:rsidR="00EE000B" w:rsidRPr="00BE3320" w:rsidRDefault="00EE000B" w:rsidP="00BE3320">
      <w:pPr>
        <w:tabs>
          <w:tab w:val="left" w:pos="835"/>
        </w:tabs>
        <w:autoSpaceDE/>
        <w:autoSpaceDN/>
        <w:adjustRightInd/>
        <w:ind w:right="20" w:firstLine="709"/>
        <w:rPr>
          <w:sz w:val="24"/>
          <w:szCs w:val="24"/>
          <w:lang w:val="kk-KZ"/>
        </w:rPr>
      </w:pPr>
    </w:p>
    <w:p w:rsidR="00EE000B" w:rsidRPr="00BE3320" w:rsidRDefault="00EE000B" w:rsidP="00BE3320">
      <w:pPr>
        <w:tabs>
          <w:tab w:val="left" w:pos="835"/>
        </w:tabs>
        <w:autoSpaceDE/>
        <w:autoSpaceDN/>
        <w:adjustRightInd/>
        <w:ind w:right="20" w:firstLine="709"/>
        <w:rPr>
          <w:sz w:val="24"/>
          <w:szCs w:val="24"/>
          <w:lang w:val="kk-KZ"/>
        </w:rPr>
      </w:pPr>
      <w:r w:rsidRPr="00BE3320">
        <w:rPr>
          <w:b/>
          <w:sz w:val="24"/>
          <w:szCs w:val="24"/>
          <w:lang w:val="kk-KZ"/>
        </w:rPr>
        <w:t xml:space="preserve">3 </w:t>
      </w:r>
      <w:r w:rsidRPr="00BE3320">
        <w:rPr>
          <w:sz w:val="24"/>
          <w:szCs w:val="24"/>
          <w:lang w:val="kk-KZ"/>
        </w:rPr>
        <w:t>Настоящий стандарт идентичен европейскому стандарту EN 646:2018 Paper and board intended to come into contact with foodstuffs - Determination of colour fastness of dyed paper and board (Бумага и картон, предназначенные для контакта с пищевыми продуктами. Определение устойчивости окраски окрашенной бумаги и картона).</w:t>
      </w:r>
    </w:p>
    <w:p w:rsidR="00EE000B" w:rsidRPr="00BE3320" w:rsidRDefault="00EE000B" w:rsidP="00BE3320">
      <w:pPr>
        <w:tabs>
          <w:tab w:val="left" w:pos="835"/>
        </w:tabs>
        <w:autoSpaceDE/>
        <w:autoSpaceDN/>
        <w:adjustRightInd/>
        <w:ind w:right="20" w:firstLine="709"/>
        <w:rPr>
          <w:sz w:val="24"/>
          <w:szCs w:val="24"/>
          <w:lang w:val="kk-KZ"/>
        </w:rPr>
      </w:pPr>
      <w:r w:rsidRPr="00BE3320">
        <w:rPr>
          <w:sz w:val="24"/>
          <w:szCs w:val="24"/>
          <w:lang w:val="kk-KZ"/>
        </w:rPr>
        <w:t xml:space="preserve">Европейский стандарт EN </w:t>
      </w:r>
      <w:r w:rsidR="00252319">
        <w:rPr>
          <w:sz w:val="24"/>
          <w:szCs w:val="24"/>
          <w:lang w:val="kk-KZ"/>
        </w:rPr>
        <w:t>646:2018</w:t>
      </w:r>
      <w:r w:rsidRPr="00BE3320">
        <w:rPr>
          <w:sz w:val="24"/>
          <w:szCs w:val="24"/>
          <w:lang w:val="kk-KZ"/>
        </w:rPr>
        <w:t xml:space="preserve"> разработан Техническим комитетом CEN/TC 172 «Целлюлоза, бумага и картон».</w:t>
      </w:r>
    </w:p>
    <w:p w:rsidR="00EE000B" w:rsidRPr="00BE3320" w:rsidRDefault="00EE000B" w:rsidP="00BE3320">
      <w:pPr>
        <w:tabs>
          <w:tab w:val="left" w:pos="835"/>
        </w:tabs>
        <w:autoSpaceDE/>
        <w:autoSpaceDN/>
        <w:adjustRightInd/>
        <w:ind w:right="20" w:firstLine="709"/>
        <w:rPr>
          <w:sz w:val="24"/>
          <w:szCs w:val="24"/>
          <w:lang w:val="kk-KZ"/>
        </w:rPr>
      </w:pPr>
      <w:r w:rsidRPr="00BE3320">
        <w:rPr>
          <w:sz w:val="24"/>
          <w:szCs w:val="24"/>
          <w:lang w:val="kk-KZ"/>
        </w:rPr>
        <w:t>Перевод с английского языка (en).</w:t>
      </w:r>
    </w:p>
    <w:p w:rsidR="00EE000B" w:rsidRPr="00BE3320" w:rsidRDefault="00EE000B" w:rsidP="00BE3320">
      <w:pPr>
        <w:tabs>
          <w:tab w:val="left" w:pos="835"/>
        </w:tabs>
        <w:autoSpaceDE/>
        <w:autoSpaceDN/>
        <w:adjustRightInd/>
        <w:ind w:right="20" w:firstLine="709"/>
        <w:rPr>
          <w:sz w:val="24"/>
          <w:szCs w:val="24"/>
          <w:lang w:val="kk-KZ"/>
        </w:rPr>
      </w:pPr>
      <w:r w:rsidRPr="00BE3320">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rsidR="00EE000B" w:rsidRPr="00BE3320" w:rsidRDefault="00EE000B" w:rsidP="00BE3320">
      <w:pPr>
        <w:tabs>
          <w:tab w:val="left" w:pos="835"/>
        </w:tabs>
        <w:autoSpaceDE/>
        <w:autoSpaceDN/>
        <w:adjustRightInd/>
        <w:ind w:right="20" w:firstLine="709"/>
        <w:rPr>
          <w:sz w:val="24"/>
          <w:szCs w:val="24"/>
          <w:lang w:val="kk-KZ"/>
        </w:rPr>
      </w:pPr>
      <w:r w:rsidRPr="00BE3320">
        <w:rPr>
          <w:sz w:val="24"/>
          <w:szCs w:val="24"/>
          <w:lang w:val="kk-KZ"/>
        </w:rPr>
        <w:t>В разделе «Нормативные ссылки» и тексте стандарта ссылочные европейские стандарты актуализированы.</w:t>
      </w:r>
    </w:p>
    <w:p w:rsidR="00EE000B" w:rsidRPr="00BE3320" w:rsidRDefault="00EE000B" w:rsidP="00BE3320">
      <w:pPr>
        <w:tabs>
          <w:tab w:val="left" w:pos="835"/>
        </w:tabs>
        <w:autoSpaceDE/>
        <w:autoSpaceDN/>
        <w:adjustRightInd/>
        <w:ind w:right="20" w:firstLine="709"/>
        <w:rPr>
          <w:sz w:val="24"/>
          <w:szCs w:val="24"/>
          <w:lang w:val="kk-KZ"/>
        </w:rPr>
      </w:pPr>
      <w:r w:rsidRPr="00BE3320">
        <w:rPr>
          <w:sz w:val="24"/>
          <w:szCs w:val="24"/>
          <w:lang w:val="kk-KZ"/>
        </w:rPr>
        <w:t>Сведения о соответствии национальных (межгосударственных) стандартов ссылочным европейским стандартам, приведены в дополнительном Приложении B.А.</w:t>
      </w:r>
    </w:p>
    <w:p w:rsidR="00EE000B" w:rsidRPr="00BE3320" w:rsidRDefault="00EE000B" w:rsidP="00BE3320">
      <w:pPr>
        <w:tabs>
          <w:tab w:val="left" w:pos="835"/>
        </w:tabs>
        <w:autoSpaceDE/>
        <w:autoSpaceDN/>
        <w:adjustRightInd/>
        <w:ind w:right="20" w:firstLine="709"/>
        <w:rPr>
          <w:sz w:val="24"/>
          <w:szCs w:val="24"/>
          <w:lang w:val="kk-KZ"/>
        </w:rPr>
      </w:pPr>
      <w:r w:rsidRPr="00BE3320">
        <w:rPr>
          <w:sz w:val="24"/>
          <w:szCs w:val="24"/>
          <w:lang w:val="kk-KZ"/>
        </w:rPr>
        <w:t>Степень соответствия – идентичная (IDT)</w:t>
      </w:r>
    </w:p>
    <w:p w:rsidR="00EE000B" w:rsidRPr="00BE3320" w:rsidRDefault="00EE000B" w:rsidP="00BE3320">
      <w:pPr>
        <w:tabs>
          <w:tab w:val="left" w:pos="835"/>
        </w:tabs>
        <w:autoSpaceDE/>
        <w:autoSpaceDN/>
        <w:adjustRightInd/>
        <w:ind w:right="20" w:firstLine="709"/>
        <w:rPr>
          <w:sz w:val="24"/>
          <w:szCs w:val="24"/>
          <w:lang w:val="kk-KZ"/>
        </w:rPr>
      </w:pPr>
    </w:p>
    <w:p w:rsidR="00EE000B" w:rsidRPr="00BE3320" w:rsidRDefault="00EE000B" w:rsidP="00BE3320">
      <w:pPr>
        <w:tabs>
          <w:tab w:val="left" w:pos="835"/>
        </w:tabs>
        <w:autoSpaceDE/>
        <w:autoSpaceDN/>
        <w:adjustRightInd/>
        <w:ind w:right="20" w:firstLine="709"/>
        <w:rPr>
          <w:sz w:val="24"/>
          <w:szCs w:val="24"/>
          <w:lang w:val="kk-KZ"/>
        </w:rPr>
      </w:pPr>
      <w:r w:rsidRPr="00BE3320">
        <w:rPr>
          <w:b/>
          <w:sz w:val="24"/>
          <w:szCs w:val="24"/>
          <w:lang w:val="kk-KZ"/>
        </w:rPr>
        <w:t xml:space="preserve">4 </w:t>
      </w:r>
      <w:r w:rsidRPr="00BE3320">
        <w:rPr>
          <w:sz w:val="24"/>
          <w:szCs w:val="24"/>
          <w:lang w:val="kk-KZ"/>
        </w:rPr>
        <w:t>В настоящем стандарте реализованы нормы Закона Республики Казахстан «О стандартизации» от 5 октября 2018 года № 183-VІ ЗРК.</w:t>
      </w:r>
    </w:p>
    <w:p w:rsidR="00EE000B" w:rsidRPr="00BE3320" w:rsidRDefault="00EE000B" w:rsidP="00BE3320">
      <w:pPr>
        <w:tabs>
          <w:tab w:val="left" w:pos="567"/>
        </w:tabs>
        <w:autoSpaceDE/>
        <w:autoSpaceDN/>
        <w:adjustRightInd/>
        <w:ind w:firstLine="709"/>
        <w:outlineLvl w:val="2"/>
        <w:rPr>
          <w:b/>
          <w:bCs/>
          <w:sz w:val="24"/>
          <w:szCs w:val="24"/>
        </w:rPr>
      </w:pPr>
      <w:bookmarkStart w:id="0" w:name="_Toc494286439"/>
    </w:p>
    <w:p w:rsidR="00EE000B" w:rsidRPr="00BE3320" w:rsidRDefault="00EE000B" w:rsidP="00BE3320">
      <w:pPr>
        <w:tabs>
          <w:tab w:val="left" w:pos="567"/>
        </w:tabs>
        <w:autoSpaceDE/>
        <w:autoSpaceDN/>
        <w:adjustRightInd/>
        <w:ind w:firstLine="709"/>
        <w:outlineLvl w:val="2"/>
        <w:rPr>
          <w:bCs/>
          <w:sz w:val="24"/>
          <w:szCs w:val="24"/>
          <w:lang w:val="kk-KZ"/>
        </w:rPr>
      </w:pPr>
      <w:r w:rsidRPr="00BE3320">
        <w:rPr>
          <w:b/>
          <w:bCs/>
          <w:sz w:val="24"/>
          <w:szCs w:val="24"/>
        </w:rPr>
        <w:t xml:space="preserve">5 ВВЕДЕН </w:t>
      </w:r>
      <w:bookmarkEnd w:id="0"/>
      <w:r w:rsidRPr="00BE3320">
        <w:rPr>
          <w:b/>
          <w:bCs/>
          <w:sz w:val="24"/>
          <w:szCs w:val="24"/>
          <w:lang w:val="kk-KZ"/>
        </w:rPr>
        <w:t>ВПЕРВЫЕ</w:t>
      </w:r>
    </w:p>
    <w:p w:rsidR="00EE000B" w:rsidRPr="00BE3320" w:rsidRDefault="00EE000B" w:rsidP="00BE3320">
      <w:pPr>
        <w:tabs>
          <w:tab w:val="left" w:pos="567"/>
        </w:tabs>
        <w:autoSpaceDE/>
        <w:autoSpaceDN/>
        <w:adjustRightInd/>
        <w:ind w:firstLine="709"/>
        <w:outlineLvl w:val="2"/>
        <w:rPr>
          <w:bCs/>
          <w:sz w:val="24"/>
          <w:szCs w:val="24"/>
          <w:lang w:val="kk-KZ"/>
        </w:rPr>
      </w:pPr>
    </w:p>
    <w:p w:rsidR="00EE000B" w:rsidRPr="00BE3320" w:rsidRDefault="00EE000B" w:rsidP="00BE3320">
      <w:pPr>
        <w:tabs>
          <w:tab w:val="left" w:pos="567"/>
        </w:tabs>
        <w:autoSpaceDE/>
        <w:autoSpaceDN/>
        <w:adjustRightInd/>
        <w:ind w:firstLine="709"/>
        <w:outlineLvl w:val="2"/>
        <w:rPr>
          <w:bCs/>
          <w:sz w:val="24"/>
          <w:szCs w:val="24"/>
          <w:lang w:val="kk-KZ"/>
        </w:rPr>
      </w:pPr>
    </w:p>
    <w:p w:rsidR="00EE000B" w:rsidRPr="00BE3320" w:rsidRDefault="00EE000B" w:rsidP="00BE3320">
      <w:pPr>
        <w:tabs>
          <w:tab w:val="left" w:pos="567"/>
        </w:tabs>
        <w:autoSpaceDE/>
        <w:autoSpaceDN/>
        <w:adjustRightInd/>
        <w:ind w:firstLine="709"/>
        <w:outlineLvl w:val="2"/>
        <w:rPr>
          <w:bCs/>
          <w:i/>
          <w:sz w:val="24"/>
          <w:szCs w:val="24"/>
          <w:lang w:val="kk-KZ"/>
        </w:rPr>
      </w:pPr>
      <w:r w:rsidRPr="00BE3320">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BE3320">
        <w:rPr>
          <w:bCs/>
          <w:i/>
          <w:sz w:val="24"/>
          <w:szCs w:val="24"/>
          <w:lang w:val="kk-KZ"/>
        </w:rPr>
        <w:t>периодически</w:t>
      </w:r>
      <w:r w:rsidRPr="00BE3320">
        <w:rPr>
          <w:bCs/>
          <w:i/>
          <w:sz w:val="24"/>
          <w:szCs w:val="24"/>
          <w:lang w:val="kk-KZ"/>
        </w:rPr>
        <w:t xml:space="preserve"> издаваемом информационном каталоге «Национальные стандарты».</w:t>
      </w:r>
    </w:p>
    <w:p w:rsidR="00EE000B" w:rsidRPr="00BE3320" w:rsidRDefault="00EE000B" w:rsidP="00BE3320">
      <w:pPr>
        <w:shd w:val="clear" w:color="auto" w:fill="FFFFFF"/>
        <w:ind w:firstLine="709"/>
        <w:rPr>
          <w:i/>
          <w:sz w:val="24"/>
          <w:szCs w:val="24"/>
          <w:lang w:val="kk-KZ"/>
        </w:rPr>
      </w:pPr>
    </w:p>
    <w:p w:rsidR="00EE000B" w:rsidRPr="00BE3320" w:rsidRDefault="00EE000B" w:rsidP="00BE3320">
      <w:pPr>
        <w:shd w:val="clear" w:color="auto" w:fill="FFFFFF"/>
        <w:ind w:firstLine="709"/>
        <w:rPr>
          <w:i/>
          <w:sz w:val="24"/>
          <w:szCs w:val="24"/>
          <w:lang w:val="kk-KZ"/>
        </w:rPr>
      </w:pPr>
    </w:p>
    <w:p w:rsidR="00EE000B" w:rsidRPr="00BE3320" w:rsidRDefault="00EE000B" w:rsidP="00BE3320">
      <w:pPr>
        <w:shd w:val="clear" w:color="auto" w:fill="FFFFFF"/>
        <w:ind w:firstLine="709"/>
        <w:rPr>
          <w:i/>
          <w:sz w:val="24"/>
          <w:szCs w:val="24"/>
          <w:lang w:val="kk-KZ"/>
        </w:rPr>
      </w:pPr>
    </w:p>
    <w:p w:rsidR="00EE000B" w:rsidRPr="00BE3320" w:rsidRDefault="00EE000B" w:rsidP="00BE3320">
      <w:pPr>
        <w:shd w:val="clear" w:color="auto" w:fill="FFFFFF"/>
        <w:ind w:firstLine="709"/>
        <w:rPr>
          <w:sz w:val="24"/>
          <w:szCs w:val="24"/>
          <w:lang w:val="kk-KZ"/>
        </w:rPr>
      </w:pPr>
      <w:r w:rsidRPr="00BE3320">
        <w:rPr>
          <w:sz w:val="24"/>
          <w:szCs w:val="24"/>
        </w:rPr>
        <w:t xml:space="preserve">Настоящий стандарт не может быть </w:t>
      </w:r>
      <w:r w:rsidRPr="00BE3320">
        <w:rPr>
          <w:sz w:val="24"/>
          <w:szCs w:val="24"/>
          <w:lang w:val="kk-KZ"/>
        </w:rPr>
        <w:t xml:space="preserve">полностью или частично воспроизведен, </w:t>
      </w:r>
      <w:r w:rsidRPr="00BE3320">
        <w:rPr>
          <w:sz w:val="24"/>
          <w:szCs w:val="24"/>
        </w:rPr>
        <w:t xml:space="preserve">тиражирован и распространен </w:t>
      </w:r>
      <w:r w:rsidRPr="00BE3320">
        <w:rPr>
          <w:sz w:val="24"/>
          <w:szCs w:val="24"/>
          <w:lang w:val="kk-KZ"/>
        </w:rPr>
        <w:t xml:space="preserve">в качестве официального издания </w:t>
      </w:r>
      <w:r w:rsidRPr="00BE3320">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BE3320">
        <w:rPr>
          <w:sz w:val="24"/>
          <w:szCs w:val="24"/>
          <w:lang w:val="kk-KZ"/>
        </w:rPr>
        <w:t>.</w:t>
      </w:r>
    </w:p>
    <w:p w:rsidR="00EE000B" w:rsidRPr="00BE3320" w:rsidRDefault="00EE000B" w:rsidP="00BE3320">
      <w:pPr>
        <w:widowControl/>
        <w:autoSpaceDE/>
        <w:autoSpaceDN/>
        <w:adjustRightInd/>
        <w:ind w:firstLine="709"/>
        <w:jc w:val="left"/>
        <w:rPr>
          <w:rStyle w:val="FontStyle59"/>
          <w:rFonts w:ascii="Times New Roman" w:hAnsi="Times New Roman" w:cs="Times New Roman"/>
          <w:color w:val="auto"/>
          <w:sz w:val="24"/>
          <w:szCs w:val="24"/>
          <w:lang w:eastAsia="en-US"/>
        </w:rPr>
      </w:pPr>
      <w:r w:rsidRPr="00BE3320">
        <w:rPr>
          <w:rStyle w:val="FontStyle59"/>
          <w:rFonts w:ascii="Times New Roman" w:hAnsi="Times New Roman" w:cs="Times New Roman"/>
          <w:color w:val="auto"/>
          <w:sz w:val="24"/>
          <w:szCs w:val="24"/>
          <w:lang w:eastAsia="en-US"/>
        </w:rPr>
        <w:br w:type="page"/>
      </w:r>
    </w:p>
    <w:p w:rsidR="00EE000B" w:rsidRPr="00BE3320" w:rsidRDefault="00EE000B" w:rsidP="00BE3320">
      <w:pPr>
        <w:ind w:firstLine="709"/>
        <w:rPr>
          <w:b/>
          <w:sz w:val="24"/>
          <w:szCs w:val="24"/>
        </w:rPr>
        <w:sectPr w:rsidR="00EE000B" w:rsidRPr="00BE3320" w:rsidSect="00B737C6">
          <w:headerReference w:type="first" r:id="rId12"/>
          <w:footerReference w:type="first" r:id="rId13"/>
          <w:type w:val="evenPage"/>
          <w:pgSz w:w="11906" w:h="16838" w:code="9"/>
          <w:pgMar w:top="1438" w:right="1286" w:bottom="1418" w:left="1260" w:header="1021" w:footer="1021" w:gutter="0"/>
          <w:pgNumType w:fmt="upperRoman" w:start="2"/>
          <w:cols w:space="708"/>
          <w:docGrid w:linePitch="360"/>
        </w:sectPr>
      </w:pPr>
    </w:p>
    <w:p w:rsidR="00EE000B" w:rsidRPr="00BE3320" w:rsidRDefault="00EE000B" w:rsidP="00BE3320">
      <w:pPr>
        <w:pBdr>
          <w:bottom w:val="single" w:sz="12" w:space="4" w:color="auto"/>
        </w:pBdr>
        <w:shd w:val="clear" w:color="auto" w:fill="FFFFFF"/>
        <w:ind w:firstLine="709"/>
        <w:jc w:val="center"/>
        <w:outlineLvl w:val="0"/>
        <w:rPr>
          <w:b/>
          <w:sz w:val="24"/>
          <w:szCs w:val="24"/>
        </w:rPr>
      </w:pPr>
      <w:r w:rsidRPr="00BE3320">
        <w:rPr>
          <w:b/>
          <w:sz w:val="24"/>
          <w:szCs w:val="24"/>
        </w:rPr>
        <w:lastRenderedPageBreak/>
        <w:t>НАЦИОНАЛЬНЫЙ СТАНДАРТ РЕСПУБЛИКИ КАЗАХСТАН</w:t>
      </w:r>
    </w:p>
    <w:p w:rsidR="00EE000B" w:rsidRPr="00BE3320" w:rsidRDefault="00EE000B" w:rsidP="00BE3320">
      <w:pPr>
        <w:shd w:val="clear" w:color="auto" w:fill="FFFFFF"/>
        <w:tabs>
          <w:tab w:val="left" w:pos="4125"/>
        </w:tabs>
        <w:ind w:firstLine="709"/>
        <w:jc w:val="center"/>
        <w:rPr>
          <w:b/>
          <w:bCs/>
          <w:sz w:val="24"/>
          <w:szCs w:val="24"/>
        </w:rPr>
      </w:pPr>
    </w:p>
    <w:p w:rsidR="00BE3320" w:rsidRPr="00BE3320" w:rsidRDefault="00BE3320" w:rsidP="00BE3320">
      <w:pPr>
        <w:ind w:right="260" w:firstLine="709"/>
        <w:jc w:val="center"/>
        <w:rPr>
          <w:b/>
          <w:sz w:val="24"/>
          <w:szCs w:val="24"/>
        </w:rPr>
      </w:pPr>
      <w:r w:rsidRPr="00BE3320">
        <w:rPr>
          <w:b/>
          <w:sz w:val="24"/>
          <w:szCs w:val="24"/>
        </w:rPr>
        <w:t>Бумага и картон, предназначенные для контакта с пищевыми продуктами</w:t>
      </w:r>
    </w:p>
    <w:p w:rsidR="00BE3320" w:rsidRPr="00BE3320" w:rsidRDefault="00BE3320" w:rsidP="00BE3320">
      <w:pPr>
        <w:ind w:right="260" w:firstLine="709"/>
        <w:jc w:val="center"/>
        <w:rPr>
          <w:b/>
          <w:sz w:val="24"/>
          <w:szCs w:val="24"/>
        </w:rPr>
      </w:pPr>
    </w:p>
    <w:p w:rsidR="00EE000B" w:rsidRPr="00BE3320" w:rsidRDefault="00BE3320" w:rsidP="00BE3320">
      <w:pPr>
        <w:ind w:right="260" w:firstLine="709"/>
        <w:jc w:val="center"/>
        <w:rPr>
          <w:b/>
          <w:color w:val="000000"/>
          <w:spacing w:val="4"/>
          <w:sz w:val="24"/>
          <w:szCs w:val="24"/>
        </w:rPr>
      </w:pPr>
      <w:r w:rsidRPr="00BE3320">
        <w:rPr>
          <w:b/>
          <w:sz w:val="24"/>
          <w:szCs w:val="24"/>
        </w:rPr>
        <w:t>ОПРЕДЕЛЕНИЕ УСТОЙЧИВОСТИ ОКРАСКИ ОКРАШЕННОЙ БУМАГИ И КАРТОНА</w:t>
      </w:r>
    </w:p>
    <w:p w:rsidR="00EE000B" w:rsidRPr="00BE3320" w:rsidRDefault="00EE000B" w:rsidP="00BE3320">
      <w:pPr>
        <w:pBdr>
          <w:bottom w:val="single" w:sz="12" w:space="0" w:color="auto"/>
        </w:pBdr>
        <w:shd w:val="clear" w:color="auto" w:fill="FFFFFF"/>
        <w:tabs>
          <w:tab w:val="left" w:pos="4125"/>
        </w:tabs>
        <w:ind w:firstLine="709"/>
        <w:jc w:val="center"/>
        <w:rPr>
          <w:b/>
          <w:sz w:val="24"/>
          <w:szCs w:val="24"/>
        </w:rPr>
      </w:pPr>
    </w:p>
    <w:p w:rsidR="00EE000B" w:rsidRPr="00BE3320" w:rsidRDefault="00EE000B" w:rsidP="00BE3320">
      <w:pPr>
        <w:shd w:val="clear" w:color="auto" w:fill="FFFFFF"/>
        <w:ind w:firstLine="709"/>
        <w:jc w:val="right"/>
        <w:outlineLvl w:val="0"/>
        <w:rPr>
          <w:b/>
          <w:sz w:val="24"/>
          <w:szCs w:val="24"/>
        </w:rPr>
      </w:pPr>
      <w:r w:rsidRPr="00BE3320">
        <w:rPr>
          <w:b/>
          <w:sz w:val="24"/>
          <w:szCs w:val="24"/>
        </w:rPr>
        <w:t>Дата введения</w:t>
      </w:r>
    </w:p>
    <w:p w:rsidR="00EE000B" w:rsidRPr="00BE3320" w:rsidRDefault="00EE000B" w:rsidP="00BE3320">
      <w:pPr>
        <w:shd w:val="clear" w:color="auto" w:fill="FFFFFF"/>
        <w:ind w:firstLine="709"/>
        <w:rPr>
          <w:b/>
          <w:sz w:val="24"/>
          <w:szCs w:val="24"/>
        </w:rPr>
      </w:pPr>
    </w:p>
    <w:p w:rsidR="00EE000B" w:rsidRPr="00BE3320" w:rsidRDefault="00EE000B" w:rsidP="00BE3320">
      <w:pPr>
        <w:pStyle w:val="Style17"/>
        <w:widowControl/>
        <w:ind w:firstLine="709"/>
        <w:rPr>
          <w:rStyle w:val="FontStyle140"/>
          <w:rFonts w:ascii="Times New Roman" w:hAnsi="Times New Roman" w:cs="Times New Roman"/>
          <w:b/>
          <w:sz w:val="24"/>
          <w:szCs w:val="24"/>
          <w:lang w:eastAsia="en-US"/>
        </w:rPr>
      </w:pPr>
      <w:r w:rsidRPr="00BE3320">
        <w:rPr>
          <w:rStyle w:val="FontStyle140"/>
          <w:rFonts w:ascii="Times New Roman" w:hAnsi="Times New Roman" w:cs="Times New Roman"/>
          <w:b/>
          <w:sz w:val="24"/>
          <w:szCs w:val="24"/>
          <w:lang w:eastAsia="en-US"/>
        </w:rPr>
        <w:t>1 Область применения</w:t>
      </w:r>
    </w:p>
    <w:p w:rsidR="00EE000B" w:rsidRPr="00BE3320" w:rsidRDefault="00EE000B" w:rsidP="00BE3320">
      <w:pPr>
        <w:pStyle w:val="Style22"/>
        <w:widowControl/>
        <w:ind w:firstLine="709"/>
        <w:rPr>
          <w:rStyle w:val="FontStyle140"/>
          <w:rFonts w:ascii="Times New Roman" w:hAnsi="Times New Roman" w:cs="Times New Roman"/>
          <w:sz w:val="24"/>
          <w:szCs w:val="24"/>
          <w:lang w:eastAsia="en-US"/>
        </w:rPr>
      </w:pPr>
    </w:p>
    <w:p w:rsidR="00BE3320" w:rsidRPr="00BE3320" w:rsidRDefault="00B737C6" w:rsidP="00BE3320">
      <w:pPr>
        <w:pStyle w:val="Style14"/>
        <w:widowControl/>
        <w:ind w:firstLine="709"/>
        <w:jc w:val="both"/>
        <w:rPr>
          <w:rStyle w:val="FontStyle44"/>
          <w:rFonts w:ascii="Times New Roman" w:hAnsi="Times New Roman" w:cs="Times New Roman"/>
          <w:sz w:val="24"/>
          <w:szCs w:val="24"/>
          <w:lang w:eastAsia="en-US"/>
        </w:rPr>
      </w:pPr>
      <w:r>
        <w:rPr>
          <w:rStyle w:val="FontStyle44"/>
          <w:rFonts w:ascii="Times New Roman" w:hAnsi="Times New Roman" w:cs="Times New Roman"/>
          <w:sz w:val="24"/>
          <w:szCs w:val="24"/>
          <w:lang w:eastAsia="en-US"/>
        </w:rPr>
        <w:t xml:space="preserve">Настоящий стандарт </w:t>
      </w:r>
      <w:r w:rsidR="00271DB8">
        <w:rPr>
          <w:rStyle w:val="FontStyle44"/>
          <w:rFonts w:ascii="Times New Roman" w:hAnsi="Times New Roman" w:cs="Times New Roman"/>
          <w:sz w:val="24"/>
          <w:szCs w:val="24"/>
          <w:lang w:eastAsia="en-US"/>
        </w:rPr>
        <w:t>устанавливает</w:t>
      </w:r>
      <w:r w:rsidR="00BE3320" w:rsidRPr="00BE3320">
        <w:rPr>
          <w:rStyle w:val="FontStyle44"/>
          <w:rFonts w:ascii="Times New Roman" w:hAnsi="Times New Roman" w:cs="Times New Roman"/>
          <w:sz w:val="24"/>
          <w:szCs w:val="24"/>
          <w:lang w:eastAsia="en-US"/>
        </w:rPr>
        <w:t xml:space="preserve"> процедуры испытания окрашенной бумаги и картона, </w:t>
      </w:r>
      <w:r w:rsidR="00A41BCA">
        <w:rPr>
          <w:rStyle w:val="FontStyle44"/>
          <w:rFonts w:ascii="Times New Roman" w:hAnsi="Times New Roman" w:cs="Times New Roman"/>
          <w:sz w:val="24"/>
          <w:szCs w:val="24"/>
          <w:lang w:eastAsia="en-US"/>
        </w:rPr>
        <w:t>контактируемые</w:t>
      </w:r>
      <w:r w:rsidR="00BE3320" w:rsidRPr="00BE3320">
        <w:rPr>
          <w:rStyle w:val="FontStyle44"/>
          <w:rFonts w:ascii="Times New Roman" w:hAnsi="Times New Roman" w:cs="Times New Roman"/>
          <w:sz w:val="24"/>
          <w:szCs w:val="24"/>
          <w:lang w:eastAsia="en-US"/>
        </w:rPr>
        <w:t xml:space="preserve"> с пищевыми продуктами. </w:t>
      </w:r>
      <w:r w:rsidR="00BE3320" w:rsidRPr="00EB77B0">
        <w:rPr>
          <w:rStyle w:val="FontStyle44"/>
          <w:rFonts w:ascii="Times New Roman" w:hAnsi="Times New Roman" w:cs="Times New Roman"/>
          <w:sz w:val="24"/>
          <w:szCs w:val="24"/>
          <w:lang w:eastAsia="en-US"/>
        </w:rPr>
        <w:t>Приведены некоторые процедуры в зависимости от прогнозируемого использования материала.</w:t>
      </w:r>
      <w:r w:rsidR="00BE3320" w:rsidRPr="00BE3320">
        <w:rPr>
          <w:rStyle w:val="FontStyle44"/>
          <w:rFonts w:ascii="Times New Roman" w:hAnsi="Times New Roman" w:cs="Times New Roman"/>
          <w:sz w:val="24"/>
          <w:szCs w:val="24"/>
          <w:lang w:eastAsia="en-US"/>
        </w:rPr>
        <w:t xml:space="preserve"> </w:t>
      </w:r>
    </w:p>
    <w:p w:rsidR="00BE3320" w:rsidRPr="00BE3320" w:rsidRDefault="00BE3320" w:rsidP="00BE3320">
      <w:pPr>
        <w:pStyle w:val="Style14"/>
        <w:widowControl/>
        <w:ind w:firstLine="709"/>
        <w:jc w:val="both"/>
        <w:rPr>
          <w:rStyle w:val="FontStyle44"/>
          <w:rFonts w:ascii="Times New Roman" w:hAnsi="Times New Roman" w:cs="Times New Roman"/>
          <w:sz w:val="24"/>
          <w:szCs w:val="24"/>
          <w:lang w:eastAsia="en-US"/>
        </w:rPr>
      </w:pPr>
      <w:r w:rsidRPr="00BE3320">
        <w:rPr>
          <w:rStyle w:val="FontStyle44"/>
          <w:rFonts w:ascii="Times New Roman" w:hAnsi="Times New Roman" w:cs="Times New Roman"/>
          <w:sz w:val="24"/>
          <w:szCs w:val="24"/>
          <w:lang w:eastAsia="en-US"/>
        </w:rPr>
        <w:t xml:space="preserve">Визуальная оценка по серой шкале обеспечивает градацию изменения цвета. </w:t>
      </w:r>
    </w:p>
    <w:p w:rsidR="00EE000B" w:rsidRPr="00BE3320" w:rsidRDefault="00BE3320" w:rsidP="00BE3320">
      <w:pPr>
        <w:ind w:firstLine="709"/>
        <w:rPr>
          <w:rStyle w:val="FontStyle44"/>
          <w:rFonts w:ascii="Times New Roman" w:hAnsi="Times New Roman" w:cs="Times New Roman"/>
          <w:sz w:val="24"/>
          <w:szCs w:val="24"/>
          <w:lang w:eastAsia="en-US"/>
        </w:rPr>
      </w:pPr>
      <w:bookmarkStart w:id="1" w:name="bookmark2"/>
      <w:r w:rsidRPr="00BE3320">
        <w:rPr>
          <w:rStyle w:val="FontStyle44"/>
          <w:rFonts w:ascii="Times New Roman" w:hAnsi="Times New Roman" w:cs="Times New Roman"/>
          <w:sz w:val="24"/>
          <w:szCs w:val="24"/>
          <w:lang w:eastAsia="en-US"/>
        </w:rPr>
        <w:t xml:space="preserve">Для образцов, имеющих значительно различающиеся стороны, перетекание может происходить из одного стекловолокна в другое и может привести к неправильной интерпретации устойчивости одной стороны. </w:t>
      </w:r>
      <w:bookmarkEnd w:id="1"/>
      <w:r w:rsidRPr="00BE3320">
        <w:rPr>
          <w:rStyle w:val="FontStyle44"/>
          <w:rFonts w:ascii="Times New Roman" w:hAnsi="Times New Roman" w:cs="Times New Roman"/>
          <w:sz w:val="24"/>
          <w:szCs w:val="24"/>
          <w:lang w:eastAsia="en-US"/>
        </w:rPr>
        <w:t xml:space="preserve">Для предотвращения перекрестного загрязнения стекловолокна во время процедуры перетекания рекомендуется проверить данные образцы с помощью отбора большего количества проб. Процедура описана в приложении </w:t>
      </w:r>
      <w:proofErr w:type="gramStart"/>
      <w:r w:rsidRPr="00BE3320">
        <w:rPr>
          <w:rStyle w:val="FontStyle44"/>
          <w:rFonts w:ascii="Times New Roman" w:hAnsi="Times New Roman" w:cs="Times New Roman"/>
          <w:sz w:val="24"/>
          <w:szCs w:val="24"/>
          <w:lang w:eastAsia="en-US"/>
        </w:rPr>
        <w:t>А.</w:t>
      </w:r>
      <w:proofErr w:type="gramEnd"/>
      <w:r w:rsidRPr="00BE3320">
        <w:rPr>
          <w:rStyle w:val="FontStyle44"/>
          <w:rFonts w:ascii="Times New Roman" w:hAnsi="Times New Roman" w:cs="Times New Roman"/>
          <w:sz w:val="24"/>
          <w:szCs w:val="24"/>
          <w:lang w:eastAsia="en-US"/>
        </w:rPr>
        <w:t xml:space="preserve"> Если требуется более низкий предел обнаружения, можно также использовать данную процедуру.</w:t>
      </w:r>
    </w:p>
    <w:p w:rsidR="00BE3320" w:rsidRPr="00BE3320" w:rsidRDefault="00BE3320" w:rsidP="00BE3320">
      <w:pPr>
        <w:ind w:firstLine="709"/>
        <w:rPr>
          <w:rStyle w:val="FontStyle140"/>
          <w:rFonts w:ascii="Times New Roman" w:hAnsi="Times New Roman" w:cs="Times New Roman"/>
          <w:b/>
          <w:sz w:val="24"/>
          <w:szCs w:val="24"/>
          <w:lang w:eastAsia="en-US"/>
        </w:rPr>
      </w:pPr>
    </w:p>
    <w:p w:rsidR="00EE000B" w:rsidRPr="00BE3320" w:rsidRDefault="00EE000B" w:rsidP="00BE3320">
      <w:pPr>
        <w:ind w:firstLine="709"/>
        <w:rPr>
          <w:rStyle w:val="FontStyle140"/>
          <w:rFonts w:ascii="Times New Roman" w:hAnsi="Times New Roman" w:cs="Times New Roman"/>
          <w:sz w:val="24"/>
          <w:szCs w:val="24"/>
          <w:lang w:eastAsia="en-US"/>
        </w:rPr>
      </w:pPr>
      <w:r w:rsidRPr="00BE3320">
        <w:rPr>
          <w:rStyle w:val="FontStyle140"/>
          <w:rFonts w:ascii="Times New Roman" w:hAnsi="Times New Roman" w:cs="Times New Roman"/>
          <w:b/>
          <w:sz w:val="24"/>
          <w:szCs w:val="24"/>
          <w:lang w:eastAsia="en-US"/>
        </w:rPr>
        <w:t>2 Нормативные ссылки</w:t>
      </w:r>
    </w:p>
    <w:p w:rsidR="00EE000B" w:rsidRPr="00562655" w:rsidRDefault="00EE000B" w:rsidP="00BE3320">
      <w:pPr>
        <w:pStyle w:val="Style17"/>
        <w:widowControl/>
        <w:ind w:firstLine="709"/>
        <w:rPr>
          <w:rStyle w:val="FontStyle140"/>
          <w:rFonts w:ascii="Times New Roman" w:hAnsi="Times New Roman" w:cs="Times New Roman"/>
          <w:sz w:val="24"/>
          <w:lang w:eastAsia="en-US"/>
        </w:rPr>
      </w:pPr>
    </w:p>
    <w:p w:rsidR="00EE000B" w:rsidRPr="00BE3320" w:rsidRDefault="00EE000B" w:rsidP="00BE3320">
      <w:pPr>
        <w:pStyle w:val="Style30"/>
        <w:widowControl/>
        <w:ind w:firstLine="709"/>
        <w:rPr>
          <w:rStyle w:val="FontStyle45"/>
          <w:rFonts w:ascii="Times New Roman" w:cs="Times New Roman"/>
          <w:b w:val="0"/>
          <w:lang w:eastAsia="en-US"/>
        </w:rPr>
      </w:pPr>
      <w:r w:rsidRPr="00BE3320">
        <w:rPr>
          <w:rStyle w:val="FontStyle45"/>
          <w:rFonts w:ascii="Times New Roman" w:cs="Times New Roman"/>
          <w:b w:val="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BE3320" w:rsidRPr="00252319" w:rsidRDefault="00BE3320" w:rsidP="00BE3320">
      <w:pPr>
        <w:widowControl/>
        <w:ind w:firstLine="709"/>
        <w:rPr>
          <w:rFonts w:eastAsiaTheme="minorEastAsia"/>
          <w:color w:val="000000"/>
          <w:sz w:val="24"/>
          <w:szCs w:val="24"/>
          <w:lang w:eastAsia="en-US"/>
        </w:rPr>
      </w:pPr>
      <w:r w:rsidRPr="00BE3320">
        <w:rPr>
          <w:rFonts w:eastAsiaTheme="minorEastAsia"/>
          <w:color w:val="000000"/>
          <w:sz w:val="24"/>
          <w:szCs w:val="24"/>
          <w:lang w:val="en-US" w:eastAsia="en-US"/>
        </w:rPr>
        <w:t>EN</w:t>
      </w:r>
      <w:r w:rsidRPr="00BE3320">
        <w:rPr>
          <w:rFonts w:eastAsiaTheme="minorEastAsia"/>
          <w:color w:val="000000"/>
          <w:sz w:val="24"/>
          <w:szCs w:val="24"/>
          <w:lang w:eastAsia="en-US"/>
        </w:rPr>
        <w:t xml:space="preserve"> 20105-</w:t>
      </w:r>
      <w:r w:rsidRPr="00BE3320">
        <w:rPr>
          <w:rFonts w:eastAsiaTheme="minorEastAsia"/>
          <w:color w:val="000000"/>
          <w:sz w:val="24"/>
          <w:szCs w:val="24"/>
          <w:lang w:val="en-US" w:eastAsia="en-US"/>
        </w:rPr>
        <w:t>A</w:t>
      </w:r>
      <w:r w:rsidR="00B737C6">
        <w:rPr>
          <w:rFonts w:eastAsiaTheme="minorEastAsia"/>
          <w:color w:val="000000"/>
          <w:sz w:val="24"/>
          <w:szCs w:val="24"/>
          <w:lang w:eastAsia="en-US"/>
        </w:rPr>
        <w:t>03</w:t>
      </w:r>
      <w:r w:rsidR="0061133F">
        <w:rPr>
          <w:rFonts w:eastAsiaTheme="minorEastAsia"/>
          <w:color w:val="000000"/>
          <w:sz w:val="24"/>
          <w:szCs w:val="24"/>
          <w:lang w:eastAsia="en-US"/>
        </w:rPr>
        <w:t>:2019</w:t>
      </w:r>
      <w:r w:rsid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Textiles</w:t>
      </w:r>
      <w:proofErr w:type="spellEnd"/>
      <w:r w:rsidR="00B737C6" w:rsidRPr="00B737C6">
        <w:rPr>
          <w:rFonts w:eastAsiaTheme="minorEastAsia"/>
          <w:color w:val="000000"/>
          <w:sz w:val="24"/>
          <w:szCs w:val="24"/>
          <w:lang w:eastAsia="en-US"/>
        </w:rPr>
        <w:t xml:space="preserve"> - </w:t>
      </w:r>
      <w:proofErr w:type="spellStart"/>
      <w:r w:rsidR="00B737C6" w:rsidRPr="00B737C6">
        <w:rPr>
          <w:rFonts w:eastAsiaTheme="minorEastAsia"/>
          <w:color w:val="000000"/>
          <w:sz w:val="24"/>
          <w:szCs w:val="24"/>
          <w:lang w:eastAsia="en-US"/>
        </w:rPr>
        <w:t>Tests</w:t>
      </w:r>
      <w:proofErr w:type="spellEnd"/>
      <w:r w:rsidR="00B737C6" w:rsidRP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for</w:t>
      </w:r>
      <w:proofErr w:type="spellEnd"/>
      <w:r w:rsidR="00B737C6" w:rsidRP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colour</w:t>
      </w:r>
      <w:proofErr w:type="spellEnd"/>
      <w:r w:rsidR="00B737C6" w:rsidRP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fastness</w:t>
      </w:r>
      <w:proofErr w:type="spellEnd"/>
      <w:r w:rsidR="00B737C6" w:rsidRPr="00B737C6">
        <w:rPr>
          <w:rFonts w:eastAsiaTheme="minorEastAsia"/>
          <w:color w:val="000000"/>
          <w:sz w:val="24"/>
          <w:szCs w:val="24"/>
          <w:lang w:eastAsia="en-US"/>
        </w:rPr>
        <w:t xml:space="preserve"> – </w:t>
      </w:r>
      <w:proofErr w:type="spellStart"/>
      <w:r w:rsidR="00B737C6" w:rsidRPr="00B737C6">
        <w:rPr>
          <w:rFonts w:eastAsiaTheme="minorEastAsia"/>
          <w:color w:val="000000"/>
          <w:sz w:val="24"/>
          <w:szCs w:val="24"/>
          <w:lang w:eastAsia="en-US"/>
        </w:rPr>
        <w:t>Part</w:t>
      </w:r>
      <w:proofErr w:type="spellEnd"/>
      <w:r w:rsidR="00B737C6" w:rsidRPr="00B737C6">
        <w:rPr>
          <w:rFonts w:eastAsiaTheme="minorEastAsia"/>
          <w:color w:val="000000"/>
          <w:sz w:val="24"/>
          <w:szCs w:val="24"/>
          <w:lang w:eastAsia="en-US"/>
        </w:rPr>
        <w:t xml:space="preserve"> A03: </w:t>
      </w:r>
      <w:proofErr w:type="spellStart"/>
      <w:r w:rsidR="00B737C6" w:rsidRPr="00B737C6">
        <w:rPr>
          <w:rFonts w:eastAsiaTheme="minorEastAsia"/>
          <w:color w:val="000000"/>
          <w:sz w:val="24"/>
          <w:szCs w:val="24"/>
          <w:lang w:eastAsia="en-US"/>
        </w:rPr>
        <w:t>Grey</w:t>
      </w:r>
      <w:proofErr w:type="spellEnd"/>
      <w:r w:rsidR="00B737C6" w:rsidRP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scale</w:t>
      </w:r>
      <w:proofErr w:type="spellEnd"/>
      <w:r w:rsidR="00B737C6" w:rsidRP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for</w:t>
      </w:r>
      <w:proofErr w:type="spellEnd"/>
      <w:r w:rsidR="00B737C6" w:rsidRP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assessing</w:t>
      </w:r>
      <w:proofErr w:type="spellEnd"/>
      <w:r w:rsidR="00B737C6" w:rsidRPr="00B737C6">
        <w:rPr>
          <w:rFonts w:eastAsiaTheme="minorEastAsia"/>
          <w:color w:val="000000"/>
          <w:sz w:val="24"/>
          <w:szCs w:val="24"/>
          <w:lang w:eastAsia="en-US"/>
        </w:rPr>
        <w:t xml:space="preserve"> </w:t>
      </w:r>
      <w:proofErr w:type="spellStart"/>
      <w:r w:rsidR="00B737C6" w:rsidRPr="00B737C6">
        <w:rPr>
          <w:rFonts w:eastAsiaTheme="minorEastAsia"/>
          <w:color w:val="000000"/>
          <w:sz w:val="24"/>
          <w:szCs w:val="24"/>
          <w:lang w:eastAsia="en-US"/>
        </w:rPr>
        <w:t>staining</w:t>
      </w:r>
      <w:proofErr w:type="spellEnd"/>
      <w:r w:rsidR="00B737C6" w:rsidRPr="00B737C6">
        <w:rPr>
          <w:rFonts w:eastAsiaTheme="minorEastAsia"/>
          <w:color w:val="000000"/>
          <w:sz w:val="24"/>
          <w:szCs w:val="24"/>
          <w:lang w:eastAsia="en-US"/>
        </w:rPr>
        <w:t xml:space="preserve"> (ISO 105-A03)</w:t>
      </w:r>
      <w:r w:rsidRPr="00BE3320">
        <w:rPr>
          <w:rFonts w:eastAsiaTheme="minorEastAsia"/>
          <w:color w:val="000000"/>
          <w:sz w:val="24"/>
          <w:szCs w:val="24"/>
          <w:lang w:eastAsia="en-US"/>
        </w:rPr>
        <w:t xml:space="preserve"> </w:t>
      </w:r>
      <w:r w:rsidR="00B737C6">
        <w:rPr>
          <w:rFonts w:eastAsiaTheme="minorEastAsia"/>
          <w:color w:val="000000"/>
          <w:sz w:val="24"/>
          <w:szCs w:val="24"/>
          <w:lang w:eastAsia="en-US"/>
        </w:rPr>
        <w:t>(</w:t>
      </w:r>
      <w:r w:rsidR="002D032A">
        <w:rPr>
          <w:rFonts w:eastAsiaTheme="minorEastAsia"/>
          <w:color w:val="000000"/>
          <w:sz w:val="24"/>
          <w:szCs w:val="24"/>
          <w:lang w:eastAsia="en-US"/>
        </w:rPr>
        <w:t>Материалы т</w:t>
      </w:r>
      <w:r w:rsidRPr="00BE3320">
        <w:rPr>
          <w:rFonts w:eastAsiaTheme="minorEastAsia"/>
          <w:color w:val="000000"/>
          <w:sz w:val="24"/>
          <w:szCs w:val="24"/>
          <w:lang w:eastAsia="en-US"/>
        </w:rPr>
        <w:t>екстиль</w:t>
      </w:r>
      <w:r w:rsidR="002D032A">
        <w:rPr>
          <w:rFonts w:eastAsiaTheme="minorEastAsia"/>
          <w:color w:val="000000"/>
          <w:sz w:val="24"/>
          <w:szCs w:val="24"/>
          <w:lang w:eastAsia="en-US"/>
        </w:rPr>
        <w:t>ные</w:t>
      </w:r>
      <w:r w:rsidRPr="00BE3320">
        <w:rPr>
          <w:rFonts w:eastAsiaTheme="minorEastAsia"/>
          <w:color w:val="000000"/>
          <w:sz w:val="24"/>
          <w:szCs w:val="24"/>
          <w:lang w:eastAsia="en-US"/>
        </w:rPr>
        <w:t xml:space="preserve"> - </w:t>
      </w:r>
      <w:r w:rsidR="002D032A">
        <w:rPr>
          <w:rFonts w:eastAsiaTheme="minorEastAsia"/>
          <w:color w:val="000000"/>
          <w:sz w:val="24"/>
          <w:szCs w:val="24"/>
          <w:lang w:eastAsia="en-US"/>
        </w:rPr>
        <w:t>Определение устойчивости</w:t>
      </w:r>
      <w:r w:rsidRPr="00BE3320">
        <w:rPr>
          <w:rFonts w:eastAsiaTheme="minorEastAsia"/>
          <w:color w:val="000000"/>
          <w:sz w:val="24"/>
          <w:szCs w:val="24"/>
          <w:lang w:eastAsia="en-US"/>
        </w:rPr>
        <w:t xml:space="preserve"> окраски - Часть А03 - Сера</w:t>
      </w:r>
      <w:r w:rsidR="00252319">
        <w:rPr>
          <w:rFonts w:eastAsiaTheme="minorEastAsia"/>
          <w:color w:val="000000"/>
          <w:sz w:val="24"/>
          <w:szCs w:val="24"/>
          <w:lang w:eastAsia="en-US"/>
        </w:rPr>
        <w:t xml:space="preserve">я шкала для оценки </w:t>
      </w:r>
      <w:r w:rsidR="002D032A">
        <w:rPr>
          <w:rFonts w:eastAsiaTheme="minorEastAsia"/>
          <w:color w:val="000000"/>
          <w:sz w:val="24"/>
          <w:szCs w:val="24"/>
          <w:lang w:eastAsia="en-US"/>
        </w:rPr>
        <w:t xml:space="preserve">степени </w:t>
      </w:r>
      <w:r w:rsidR="00252319">
        <w:rPr>
          <w:rFonts w:eastAsiaTheme="minorEastAsia"/>
          <w:color w:val="000000"/>
          <w:sz w:val="24"/>
          <w:szCs w:val="24"/>
          <w:lang w:eastAsia="en-US"/>
        </w:rPr>
        <w:t>окрашивания)</w:t>
      </w:r>
    </w:p>
    <w:p w:rsidR="00BE3320" w:rsidRPr="00B737C6" w:rsidRDefault="00BE3320" w:rsidP="00BE3320">
      <w:pPr>
        <w:widowControl/>
        <w:ind w:firstLine="709"/>
        <w:rPr>
          <w:rFonts w:eastAsiaTheme="minorEastAsia"/>
          <w:color w:val="000000"/>
          <w:sz w:val="24"/>
          <w:szCs w:val="24"/>
          <w:lang w:val="en-US" w:eastAsia="en-US"/>
        </w:rPr>
      </w:pPr>
      <w:r w:rsidRPr="00BE3320">
        <w:rPr>
          <w:rFonts w:eastAsiaTheme="minorEastAsia"/>
          <w:color w:val="000000"/>
          <w:sz w:val="24"/>
          <w:szCs w:val="24"/>
          <w:lang w:val="en-US" w:eastAsia="en-US"/>
        </w:rPr>
        <w:t>EN</w:t>
      </w:r>
      <w:r w:rsidRPr="00B737C6">
        <w:rPr>
          <w:rFonts w:eastAsiaTheme="minorEastAsia"/>
          <w:color w:val="000000"/>
          <w:sz w:val="24"/>
          <w:szCs w:val="24"/>
          <w:lang w:val="en-US" w:eastAsia="en-US"/>
        </w:rPr>
        <w:t xml:space="preserve"> </w:t>
      </w:r>
      <w:r w:rsidRPr="00BE3320">
        <w:rPr>
          <w:rFonts w:eastAsiaTheme="minorEastAsia"/>
          <w:color w:val="000000"/>
          <w:sz w:val="24"/>
          <w:szCs w:val="24"/>
          <w:lang w:val="en-US" w:eastAsia="en-US"/>
        </w:rPr>
        <w:t>ISO</w:t>
      </w:r>
      <w:r w:rsidRPr="00B737C6">
        <w:rPr>
          <w:rFonts w:eastAsiaTheme="minorEastAsia"/>
          <w:color w:val="000000"/>
          <w:sz w:val="24"/>
          <w:szCs w:val="24"/>
          <w:lang w:val="en-US" w:eastAsia="en-US"/>
        </w:rPr>
        <w:t xml:space="preserve"> 186</w:t>
      </w:r>
      <w:r w:rsidR="00421589" w:rsidRPr="00421589">
        <w:rPr>
          <w:rFonts w:eastAsiaTheme="minorEastAsia"/>
          <w:color w:val="000000"/>
          <w:sz w:val="24"/>
          <w:szCs w:val="24"/>
          <w:lang w:val="en-US" w:eastAsia="en-US"/>
        </w:rPr>
        <w:t>:2002</w:t>
      </w:r>
      <w:r w:rsidR="00B737C6" w:rsidRPr="00B737C6">
        <w:rPr>
          <w:rFonts w:eastAsiaTheme="minorEastAsia"/>
          <w:color w:val="000000"/>
          <w:sz w:val="24"/>
          <w:szCs w:val="24"/>
          <w:lang w:val="en-US" w:eastAsia="en-US"/>
        </w:rPr>
        <w:t xml:space="preserve"> Paper and board - Sampling to determine average quality (ISO 186)</w:t>
      </w:r>
      <w:r w:rsidRPr="00B737C6">
        <w:rPr>
          <w:rFonts w:eastAsiaTheme="minorEastAsia"/>
          <w:color w:val="000000"/>
          <w:sz w:val="24"/>
          <w:szCs w:val="24"/>
          <w:lang w:val="en-US" w:eastAsia="en-US"/>
        </w:rPr>
        <w:t xml:space="preserve"> </w:t>
      </w:r>
      <w:r w:rsidR="00B737C6" w:rsidRPr="00B737C6">
        <w:rPr>
          <w:rFonts w:eastAsiaTheme="minorEastAsia"/>
          <w:color w:val="000000"/>
          <w:sz w:val="24"/>
          <w:szCs w:val="24"/>
          <w:lang w:val="en-US" w:eastAsia="en-US"/>
        </w:rPr>
        <w:t>(</w:t>
      </w:r>
      <w:r w:rsidRPr="00BE3320">
        <w:rPr>
          <w:rFonts w:eastAsiaTheme="minorEastAsia"/>
          <w:color w:val="000000"/>
          <w:sz w:val="24"/>
          <w:szCs w:val="24"/>
          <w:lang w:eastAsia="en-US"/>
        </w:rPr>
        <w:t>Бумага</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и</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картон</w:t>
      </w:r>
      <w:r w:rsidRPr="00B737C6">
        <w:rPr>
          <w:rFonts w:eastAsiaTheme="minorEastAsia"/>
          <w:color w:val="000000"/>
          <w:sz w:val="24"/>
          <w:szCs w:val="24"/>
          <w:lang w:val="en-US" w:eastAsia="en-US"/>
        </w:rPr>
        <w:t xml:space="preserve"> - </w:t>
      </w:r>
      <w:r w:rsidRPr="00BE3320">
        <w:rPr>
          <w:rFonts w:eastAsiaTheme="minorEastAsia"/>
          <w:color w:val="000000"/>
          <w:sz w:val="24"/>
          <w:szCs w:val="24"/>
          <w:lang w:eastAsia="en-US"/>
        </w:rPr>
        <w:t>Отбор</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проб</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для</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определения</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среднего</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качества</w:t>
      </w:r>
      <w:r w:rsidR="00B737C6" w:rsidRPr="00B737C6">
        <w:rPr>
          <w:rFonts w:eastAsiaTheme="minorEastAsia"/>
          <w:color w:val="000000"/>
          <w:sz w:val="24"/>
          <w:szCs w:val="24"/>
          <w:lang w:val="en-US" w:eastAsia="en-US"/>
        </w:rPr>
        <w:t>)</w:t>
      </w:r>
    </w:p>
    <w:p w:rsidR="00BE3320" w:rsidRPr="00B737C6" w:rsidRDefault="00BE3320" w:rsidP="00BE3320">
      <w:pPr>
        <w:widowControl/>
        <w:ind w:firstLine="709"/>
        <w:rPr>
          <w:rFonts w:eastAsiaTheme="minorEastAsia"/>
          <w:color w:val="000000"/>
          <w:sz w:val="24"/>
          <w:szCs w:val="24"/>
          <w:lang w:val="en-US" w:eastAsia="en-US"/>
        </w:rPr>
      </w:pPr>
      <w:r w:rsidRPr="00BE3320">
        <w:rPr>
          <w:rFonts w:eastAsiaTheme="minorEastAsia"/>
          <w:color w:val="000000"/>
          <w:sz w:val="24"/>
          <w:szCs w:val="24"/>
          <w:lang w:val="en-US" w:eastAsia="en-US"/>
        </w:rPr>
        <w:t>EN</w:t>
      </w:r>
      <w:r w:rsidRPr="00B737C6">
        <w:rPr>
          <w:rFonts w:eastAsiaTheme="minorEastAsia"/>
          <w:color w:val="000000"/>
          <w:sz w:val="24"/>
          <w:szCs w:val="24"/>
          <w:lang w:val="en-US" w:eastAsia="en-US"/>
        </w:rPr>
        <w:t xml:space="preserve"> </w:t>
      </w:r>
      <w:r w:rsidRPr="00BE3320">
        <w:rPr>
          <w:rFonts w:eastAsiaTheme="minorEastAsia"/>
          <w:color w:val="000000"/>
          <w:sz w:val="24"/>
          <w:szCs w:val="24"/>
          <w:lang w:val="en-US" w:eastAsia="en-US"/>
        </w:rPr>
        <w:t>ISO</w:t>
      </w:r>
      <w:r w:rsidR="00B737C6" w:rsidRPr="00B737C6">
        <w:rPr>
          <w:rFonts w:eastAsiaTheme="minorEastAsia"/>
          <w:color w:val="000000"/>
          <w:sz w:val="24"/>
          <w:szCs w:val="24"/>
          <w:lang w:val="en-US" w:eastAsia="en-US"/>
        </w:rPr>
        <w:t xml:space="preserve"> 3696</w:t>
      </w:r>
      <w:r w:rsidR="00B20047" w:rsidRPr="00B20047">
        <w:rPr>
          <w:rFonts w:eastAsiaTheme="minorEastAsia"/>
          <w:color w:val="000000"/>
          <w:sz w:val="24"/>
          <w:szCs w:val="24"/>
          <w:lang w:val="en-US" w:eastAsia="en-US"/>
        </w:rPr>
        <w:t>:1995</w:t>
      </w:r>
      <w:r w:rsidR="00B737C6" w:rsidRPr="00B737C6">
        <w:rPr>
          <w:rFonts w:eastAsiaTheme="minorEastAsia"/>
          <w:color w:val="000000"/>
          <w:sz w:val="24"/>
          <w:szCs w:val="24"/>
          <w:lang w:val="en-US" w:eastAsia="en-US"/>
        </w:rPr>
        <w:t xml:space="preserve"> Water for analytical laboratory use - Specification and test methods              (ISO 3696)</w:t>
      </w:r>
      <w:r w:rsidRPr="00B737C6">
        <w:rPr>
          <w:rFonts w:eastAsiaTheme="minorEastAsia"/>
          <w:color w:val="000000"/>
          <w:sz w:val="24"/>
          <w:szCs w:val="24"/>
          <w:lang w:val="en-US" w:eastAsia="en-US"/>
        </w:rPr>
        <w:t xml:space="preserve"> </w:t>
      </w:r>
      <w:r w:rsidR="00B737C6" w:rsidRPr="00B737C6">
        <w:rPr>
          <w:rFonts w:eastAsiaTheme="minorEastAsia"/>
          <w:color w:val="000000"/>
          <w:sz w:val="24"/>
          <w:szCs w:val="24"/>
          <w:lang w:val="en-US" w:eastAsia="en-US"/>
        </w:rPr>
        <w:t>(</w:t>
      </w:r>
      <w:r w:rsidRPr="00BE3320">
        <w:rPr>
          <w:rFonts w:eastAsiaTheme="minorEastAsia"/>
          <w:color w:val="000000"/>
          <w:sz w:val="24"/>
          <w:szCs w:val="24"/>
          <w:lang w:eastAsia="en-US"/>
        </w:rPr>
        <w:t>Вода</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для</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лабораторного</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анализа</w:t>
      </w:r>
      <w:r w:rsidRPr="00B737C6">
        <w:rPr>
          <w:rFonts w:eastAsiaTheme="minorEastAsia"/>
          <w:color w:val="000000"/>
          <w:sz w:val="24"/>
          <w:szCs w:val="24"/>
          <w:lang w:val="en-US" w:eastAsia="en-US"/>
        </w:rPr>
        <w:t xml:space="preserve"> - </w:t>
      </w:r>
      <w:r w:rsidRPr="00BE3320">
        <w:rPr>
          <w:rFonts w:eastAsiaTheme="minorEastAsia"/>
          <w:color w:val="000000"/>
          <w:sz w:val="24"/>
          <w:szCs w:val="24"/>
          <w:lang w:eastAsia="en-US"/>
        </w:rPr>
        <w:t>Технические</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требования</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и</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методы</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контроля</w:t>
      </w:r>
      <w:r w:rsidRPr="00B737C6">
        <w:rPr>
          <w:rFonts w:eastAsiaTheme="minorEastAsia"/>
          <w:color w:val="000000"/>
          <w:sz w:val="24"/>
          <w:szCs w:val="24"/>
          <w:lang w:val="en-US" w:eastAsia="en-US"/>
        </w:rPr>
        <w:t xml:space="preserve"> (</w:t>
      </w:r>
      <w:r w:rsidRPr="00BE3320">
        <w:rPr>
          <w:rFonts w:eastAsiaTheme="minorEastAsia"/>
          <w:color w:val="000000"/>
          <w:sz w:val="24"/>
          <w:szCs w:val="24"/>
          <w:lang w:val="en-US" w:eastAsia="en-US"/>
        </w:rPr>
        <w:t>ISO</w:t>
      </w:r>
      <w:r w:rsidRPr="00B737C6">
        <w:rPr>
          <w:rFonts w:eastAsiaTheme="minorEastAsia"/>
          <w:color w:val="000000"/>
          <w:sz w:val="24"/>
          <w:szCs w:val="24"/>
          <w:lang w:val="en-US" w:eastAsia="en-US"/>
        </w:rPr>
        <w:t xml:space="preserve"> 3696)</w:t>
      </w:r>
      <w:r w:rsidR="00B737C6" w:rsidRPr="00B737C6">
        <w:rPr>
          <w:rFonts w:eastAsiaTheme="minorEastAsia"/>
          <w:color w:val="000000"/>
          <w:sz w:val="24"/>
          <w:szCs w:val="24"/>
          <w:lang w:val="en-US" w:eastAsia="en-US"/>
        </w:rPr>
        <w:t>)</w:t>
      </w:r>
    </w:p>
    <w:p w:rsidR="00EE000B" w:rsidRPr="00B737C6" w:rsidRDefault="00BE3320" w:rsidP="00BE3320">
      <w:pPr>
        <w:widowControl/>
        <w:ind w:firstLine="709"/>
        <w:rPr>
          <w:rFonts w:eastAsiaTheme="minorEastAsia"/>
          <w:color w:val="000000"/>
          <w:sz w:val="24"/>
          <w:szCs w:val="24"/>
          <w:lang w:val="en-US" w:eastAsia="en-US"/>
        </w:rPr>
      </w:pPr>
      <w:r w:rsidRPr="00BE3320">
        <w:rPr>
          <w:rFonts w:eastAsiaTheme="minorEastAsia"/>
          <w:color w:val="000000"/>
          <w:sz w:val="24"/>
          <w:szCs w:val="24"/>
          <w:lang w:val="en-US" w:eastAsia="en-US"/>
        </w:rPr>
        <w:t>ISO</w:t>
      </w:r>
      <w:r w:rsidR="00B737C6" w:rsidRPr="00B737C6">
        <w:rPr>
          <w:rFonts w:eastAsiaTheme="minorEastAsia"/>
          <w:color w:val="000000"/>
          <w:sz w:val="24"/>
          <w:szCs w:val="24"/>
          <w:lang w:val="en-US" w:eastAsia="en-US"/>
        </w:rPr>
        <w:t xml:space="preserve"> 6588-2</w:t>
      </w:r>
      <w:r w:rsidR="00B20047" w:rsidRPr="00B20047">
        <w:rPr>
          <w:rFonts w:eastAsiaTheme="minorEastAsia"/>
          <w:color w:val="000000"/>
          <w:sz w:val="24"/>
          <w:szCs w:val="24"/>
          <w:lang w:val="en-US" w:eastAsia="en-US"/>
        </w:rPr>
        <w:t>:2012</w:t>
      </w:r>
      <w:r w:rsidR="00B737C6" w:rsidRPr="00B737C6">
        <w:rPr>
          <w:rFonts w:eastAsiaTheme="minorEastAsia"/>
          <w:color w:val="000000"/>
          <w:sz w:val="24"/>
          <w:szCs w:val="24"/>
          <w:lang w:val="en-US" w:eastAsia="en-US"/>
        </w:rPr>
        <w:t xml:space="preserve"> Paper, board and pulps - Determination of pH of aqueous extracts – Part 2: Hot extraction</w:t>
      </w:r>
      <w:r w:rsidRPr="00B737C6">
        <w:rPr>
          <w:rFonts w:eastAsiaTheme="minorEastAsia"/>
          <w:color w:val="000000"/>
          <w:sz w:val="24"/>
          <w:szCs w:val="24"/>
          <w:lang w:val="en-US" w:eastAsia="en-US"/>
        </w:rPr>
        <w:t xml:space="preserve"> </w:t>
      </w:r>
      <w:r w:rsidR="00B737C6" w:rsidRPr="00B737C6">
        <w:rPr>
          <w:rFonts w:eastAsiaTheme="minorEastAsia"/>
          <w:color w:val="000000"/>
          <w:sz w:val="24"/>
          <w:szCs w:val="24"/>
          <w:lang w:val="en-US" w:eastAsia="en-US"/>
        </w:rPr>
        <w:t>(</w:t>
      </w:r>
      <w:r w:rsidRPr="00BE3320">
        <w:rPr>
          <w:rFonts w:eastAsiaTheme="minorEastAsia"/>
          <w:color w:val="000000"/>
          <w:sz w:val="24"/>
          <w:szCs w:val="24"/>
          <w:lang w:eastAsia="en-US"/>
        </w:rPr>
        <w:t>Бумага</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картон</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и</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целлюлоза</w:t>
      </w:r>
      <w:r w:rsidRPr="00B737C6">
        <w:rPr>
          <w:rFonts w:eastAsiaTheme="minorEastAsia"/>
          <w:color w:val="000000"/>
          <w:sz w:val="24"/>
          <w:szCs w:val="24"/>
          <w:lang w:val="en-US" w:eastAsia="en-US"/>
        </w:rPr>
        <w:t xml:space="preserve"> - </w:t>
      </w:r>
      <w:r w:rsidRPr="00BE3320">
        <w:rPr>
          <w:rFonts w:eastAsiaTheme="minorEastAsia"/>
          <w:color w:val="000000"/>
          <w:sz w:val="24"/>
          <w:szCs w:val="24"/>
          <w:lang w:eastAsia="en-US"/>
        </w:rPr>
        <w:t>Определение</w:t>
      </w:r>
      <w:r w:rsidRPr="00B737C6">
        <w:rPr>
          <w:rFonts w:eastAsiaTheme="minorEastAsia"/>
          <w:color w:val="000000"/>
          <w:sz w:val="24"/>
          <w:szCs w:val="24"/>
          <w:lang w:val="en-US" w:eastAsia="en-US"/>
        </w:rPr>
        <w:t xml:space="preserve"> </w:t>
      </w:r>
      <w:proofErr w:type="spellStart"/>
      <w:r w:rsidRPr="00BE3320">
        <w:rPr>
          <w:rFonts w:eastAsiaTheme="minorEastAsia"/>
          <w:color w:val="000000"/>
          <w:sz w:val="24"/>
          <w:szCs w:val="24"/>
          <w:lang w:val="en-US" w:eastAsia="en-US"/>
        </w:rPr>
        <w:t>Ph</w:t>
      </w:r>
      <w:proofErr w:type="spellEnd"/>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водных</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экстрактов</w:t>
      </w:r>
      <w:r w:rsidRPr="00B737C6">
        <w:rPr>
          <w:rFonts w:eastAsiaTheme="minorEastAsia"/>
          <w:color w:val="000000"/>
          <w:sz w:val="24"/>
          <w:szCs w:val="24"/>
          <w:lang w:val="en-US" w:eastAsia="en-US"/>
        </w:rPr>
        <w:t xml:space="preserve"> - </w:t>
      </w:r>
      <w:r w:rsidRPr="00BE3320">
        <w:rPr>
          <w:rFonts w:eastAsiaTheme="minorEastAsia"/>
          <w:color w:val="000000"/>
          <w:sz w:val="24"/>
          <w:szCs w:val="24"/>
          <w:lang w:eastAsia="en-US"/>
        </w:rPr>
        <w:t>Часть</w:t>
      </w:r>
      <w:r w:rsidRPr="00B737C6">
        <w:rPr>
          <w:rFonts w:eastAsiaTheme="minorEastAsia"/>
          <w:color w:val="000000"/>
          <w:sz w:val="24"/>
          <w:szCs w:val="24"/>
          <w:lang w:val="en-US" w:eastAsia="en-US"/>
        </w:rPr>
        <w:t xml:space="preserve"> 2: </w:t>
      </w:r>
      <w:r w:rsidRPr="00BE3320">
        <w:rPr>
          <w:rFonts w:eastAsiaTheme="minorEastAsia"/>
          <w:color w:val="000000"/>
          <w:sz w:val="24"/>
          <w:szCs w:val="24"/>
          <w:lang w:eastAsia="en-US"/>
        </w:rPr>
        <w:t>Горячее</w:t>
      </w:r>
      <w:r w:rsidRPr="00B737C6">
        <w:rPr>
          <w:rFonts w:eastAsiaTheme="minorEastAsia"/>
          <w:color w:val="000000"/>
          <w:sz w:val="24"/>
          <w:szCs w:val="24"/>
          <w:lang w:val="en-US" w:eastAsia="en-US"/>
        </w:rPr>
        <w:t xml:space="preserve"> </w:t>
      </w:r>
      <w:r w:rsidRPr="00BE3320">
        <w:rPr>
          <w:rFonts w:eastAsiaTheme="minorEastAsia"/>
          <w:color w:val="000000"/>
          <w:sz w:val="24"/>
          <w:szCs w:val="24"/>
          <w:lang w:eastAsia="en-US"/>
        </w:rPr>
        <w:t>экстрагирование</w:t>
      </w:r>
      <w:r w:rsidR="00B737C6" w:rsidRPr="00B737C6">
        <w:rPr>
          <w:rFonts w:eastAsiaTheme="minorEastAsia"/>
          <w:color w:val="000000"/>
          <w:sz w:val="24"/>
          <w:szCs w:val="24"/>
          <w:lang w:val="en-US" w:eastAsia="en-US"/>
        </w:rPr>
        <w:t>)</w:t>
      </w:r>
    </w:p>
    <w:p w:rsidR="00EE000B" w:rsidRPr="00B737C6" w:rsidRDefault="00EE000B" w:rsidP="00BE3320">
      <w:pPr>
        <w:widowControl/>
        <w:ind w:firstLine="709"/>
        <w:rPr>
          <w:rFonts w:eastAsiaTheme="minorEastAsia"/>
          <w:color w:val="000000"/>
          <w:sz w:val="24"/>
          <w:szCs w:val="24"/>
          <w:lang w:val="en-US" w:eastAsia="en-US"/>
        </w:rPr>
      </w:pPr>
    </w:p>
    <w:p w:rsidR="00EE000B" w:rsidRPr="00BE3320" w:rsidRDefault="00EE000B" w:rsidP="00BE3320">
      <w:pPr>
        <w:pStyle w:val="Style30"/>
        <w:widowControl/>
        <w:ind w:firstLine="709"/>
        <w:rPr>
          <w:rStyle w:val="FontStyle45"/>
          <w:rFonts w:ascii="Times New Roman" w:cs="Times New Roman"/>
          <w:lang w:eastAsia="en-US"/>
        </w:rPr>
      </w:pPr>
      <w:r w:rsidRPr="00BE3320">
        <w:rPr>
          <w:rStyle w:val="FontStyle45"/>
          <w:rFonts w:ascii="Times New Roman" w:cs="Times New Roman"/>
          <w:lang w:eastAsia="en-US"/>
        </w:rPr>
        <w:t>3 Термины и определения</w:t>
      </w:r>
    </w:p>
    <w:p w:rsidR="00EE000B" w:rsidRPr="00BE3320" w:rsidRDefault="00EE000B" w:rsidP="00BE3320">
      <w:pPr>
        <w:pStyle w:val="Style30"/>
        <w:widowControl/>
        <w:ind w:firstLine="709"/>
        <w:rPr>
          <w:rStyle w:val="FontStyle45"/>
          <w:rFonts w:ascii="Times New Roman" w:cs="Times New Roman"/>
          <w:b w:val="0"/>
          <w:lang w:eastAsia="en-US"/>
        </w:rPr>
      </w:pPr>
    </w:p>
    <w:p w:rsidR="00EE000B" w:rsidRPr="00BE3320" w:rsidRDefault="00EE000B" w:rsidP="00BE3320">
      <w:pPr>
        <w:pStyle w:val="Style30"/>
        <w:widowControl/>
        <w:ind w:firstLine="709"/>
        <w:rPr>
          <w:rStyle w:val="FontStyle45"/>
          <w:rFonts w:ascii="Times New Roman" w:cs="Times New Roman"/>
          <w:b w:val="0"/>
          <w:lang w:eastAsia="en-US"/>
        </w:rPr>
      </w:pPr>
      <w:r w:rsidRPr="00BE3320">
        <w:rPr>
          <w:rStyle w:val="FontStyle45"/>
          <w:rFonts w:ascii="Times New Roman" w:cs="Times New Roman"/>
          <w:b w:val="0"/>
          <w:lang w:eastAsia="en-US"/>
        </w:rPr>
        <w:t>В настоящем стандарте применяются следующие термины с соответствующими определениями:</w:t>
      </w:r>
    </w:p>
    <w:p w:rsidR="00EE000B" w:rsidRPr="00BE3320" w:rsidRDefault="00EE000B" w:rsidP="00BE3320">
      <w:pPr>
        <w:widowControl/>
        <w:ind w:firstLine="709"/>
        <w:rPr>
          <w:rFonts w:eastAsiaTheme="minorEastAsia"/>
          <w:color w:val="000000"/>
          <w:sz w:val="24"/>
          <w:szCs w:val="24"/>
          <w:lang w:eastAsia="en-US"/>
        </w:rPr>
      </w:pPr>
    </w:p>
    <w:p w:rsidR="00EE000B" w:rsidRPr="00BE3320" w:rsidRDefault="00EE000B" w:rsidP="00BE3320">
      <w:pPr>
        <w:widowControl/>
        <w:pBdr>
          <w:bottom w:val="single" w:sz="4" w:space="0" w:color="auto"/>
        </w:pBdr>
        <w:ind w:firstLine="709"/>
        <w:rPr>
          <w:rFonts w:eastAsiaTheme="minorEastAsia"/>
          <w:color w:val="000000"/>
          <w:sz w:val="22"/>
          <w:szCs w:val="24"/>
          <w:lang w:eastAsia="en-US"/>
        </w:rPr>
      </w:pPr>
    </w:p>
    <w:p w:rsidR="00EE000B" w:rsidRPr="00BE3320" w:rsidRDefault="00EE000B" w:rsidP="00BE3320">
      <w:pPr>
        <w:widowControl/>
        <w:ind w:firstLine="709"/>
        <w:rPr>
          <w:rFonts w:eastAsiaTheme="minorEastAsia"/>
          <w:b/>
          <w:color w:val="000000"/>
          <w:sz w:val="24"/>
          <w:szCs w:val="24"/>
          <w:lang w:eastAsia="en-US"/>
        </w:rPr>
      </w:pPr>
      <w:r w:rsidRPr="00BE3320">
        <w:rPr>
          <w:rFonts w:eastAsiaTheme="minorEastAsia"/>
          <w:b/>
          <w:color w:val="000000"/>
          <w:sz w:val="24"/>
          <w:szCs w:val="24"/>
          <w:lang w:eastAsia="en-US"/>
        </w:rPr>
        <w:t>Проект, редакция 1</w:t>
      </w:r>
    </w:p>
    <w:p w:rsidR="00B737C6" w:rsidRPr="00BE3320" w:rsidRDefault="00B737C6" w:rsidP="00B737C6">
      <w:pPr>
        <w:widowControl/>
        <w:ind w:firstLine="709"/>
        <w:rPr>
          <w:rFonts w:eastAsiaTheme="minorEastAsia"/>
          <w:color w:val="000000"/>
          <w:szCs w:val="24"/>
          <w:lang w:eastAsia="en-US"/>
        </w:rPr>
      </w:pPr>
      <w:r w:rsidRPr="00BE3320">
        <w:rPr>
          <w:rFonts w:eastAsiaTheme="minorEastAsia"/>
          <w:color w:val="000000"/>
          <w:szCs w:val="24"/>
          <w:lang w:eastAsia="en-US"/>
        </w:rPr>
        <w:lastRenderedPageBreak/>
        <w:t xml:space="preserve">Примечание – ISO и IEC ведут терминологические базы данных для использования в стандартизации по следующим адресам: </w:t>
      </w:r>
    </w:p>
    <w:p w:rsidR="00B737C6" w:rsidRPr="00BE3320" w:rsidRDefault="00B737C6" w:rsidP="00B737C6">
      <w:pPr>
        <w:widowControl/>
        <w:ind w:firstLine="709"/>
        <w:rPr>
          <w:rFonts w:eastAsiaTheme="minorEastAsia"/>
          <w:color w:val="000000"/>
          <w:szCs w:val="24"/>
          <w:lang w:eastAsia="en-US"/>
        </w:rPr>
      </w:pPr>
      <w:r w:rsidRPr="00BE3320">
        <w:rPr>
          <w:rFonts w:eastAsiaTheme="minorEastAsia"/>
          <w:color w:val="000000"/>
          <w:szCs w:val="24"/>
          <w:lang w:eastAsia="en-US"/>
        </w:rPr>
        <w:t xml:space="preserve">- IEC </w:t>
      </w:r>
      <w:proofErr w:type="spellStart"/>
      <w:r w:rsidRPr="00BE3320">
        <w:rPr>
          <w:rFonts w:eastAsiaTheme="minorEastAsia"/>
          <w:color w:val="000000"/>
          <w:szCs w:val="24"/>
          <w:lang w:eastAsia="en-US"/>
        </w:rPr>
        <w:t>электропедия</w:t>
      </w:r>
      <w:proofErr w:type="spellEnd"/>
      <w:r w:rsidRPr="00BE3320">
        <w:rPr>
          <w:rFonts w:eastAsiaTheme="minorEastAsia"/>
          <w:color w:val="000000"/>
          <w:szCs w:val="24"/>
          <w:lang w:eastAsia="en-US"/>
        </w:rPr>
        <w:t>: доступна на http://www.electropedia.org/</w:t>
      </w:r>
    </w:p>
    <w:p w:rsidR="00B737C6" w:rsidRDefault="00B737C6" w:rsidP="00B737C6">
      <w:pPr>
        <w:widowControl/>
        <w:ind w:firstLine="709"/>
        <w:rPr>
          <w:rStyle w:val="a8"/>
          <w:rFonts w:eastAsiaTheme="minorEastAsia"/>
          <w:szCs w:val="24"/>
          <w:lang w:eastAsia="en-US"/>
        </w:rPr>
      </w:pPr>
      <w:r w:rsidRPr="00BE3320">
        <w:rPr>
          <w:rFonts w:eastAsiaTheme="minorEastAsia"/>
          <w:color w:val="000000"/>
          <w:szCs w:val="24"/>
          <w:lang w:eastAsia="en-US"/>
        </w:rPr>
        <w:t xml:space="preserve">- Онлайн платформа ISO: доступна на </w:t>
      </w:r>
      <w:hyperlink r:id="rId14" w:history="1">
        <w:r w:rsidRPr="00BE3320">
          <w:rPr>
            <w:rStyle w:val="a8"/>
            <w:rFonts w:eastAsiaTheme="minorEastAsia"/>
            <w:szCs w:val="24"/>
            <w:lang w:eastAsia="en-US"/>
          </w:rPr>
          <w:t>http://www.iso.org/obp</w:t>
        </w:r>
      </w:hyperlink>
    </w:p>
    <w:p w:rsidR="00B737C6" w:rsidRPr="00BE3320" w:rsidRDefault="00B737C6" w:rsidP="00B737C6">
      <w:pPr>
        <w:widowControl/>
        <w:ind w:firstLine="709"/>
        <w:rPr>
          <w:rFonts w:eastAsiaTheme="minorEastAsia"/>
          <w:color w:val="000000"/>
          <w:szCs w:val="24"/>
          <w:lang w:eastAsia="en-US"/>
        </w:rPr>
      </w:pPr>
    </w:p>
    <w:p w:rsidR="00BE3320" w:rsidRPr="00BE3320" w:rsidRDefault="00EE000B" w:rsidP="00BE3320">
      <w:pPr>
        <w:pStyle w:val="Style10"/>
        <w:widowControl/>
        <w:ind w:firstLine="709"/>
        <w:rPr>
          <w:rStyle w:val="FontStyle59"/>
          <w:rFonts w:ascii="Times New Roman" w:hAnsi="Times New Roman" w:cs="Times New Roman"/>
          <w:b w:val="0"/>
          <w:sz w:val="24"/>
          <w:szCs w:val="24"/>
          <w:lang w:eastAsia="en-US"/>
        </w:rPr>
      </w:pPr>
      <w:r w:rsidRPr="00BE3320">
        <w:rPr>
          <w:rStyle w:val="FontStyle59"/>
          <w:rFonts w:ascii="Times New Roman" w:hAnsi="Times New Roman" w:cs="Times New Roman"/>
          <w:sz w:val="24"/>
          <w:szCs w:val="24"/>
          <w:lang w:eastAsia="en-US"/>
        </w:rPr>
        <w:t xml:space="preserve">3.1 </w:t>
      </w:r>
      <w:r w:rsidR="00BE3320">
        <w:rPr>
          <w:rStyle w:val="FontStyle59"/>
          <w:rFonts w:ascii="Times New Roman" w:hAnsi="Times New Roman" w:cs="Times New Roman"/>
          <w:sz w:val="24"/>
          <w:szCs w:val="24"/>
          <w:lang w:eastAsia="en-US"/>
        </w:rPr>
        <w:t>У</w:t>
      </w:r>
      <w:r w:rsidR="00BE3320" w:rsidRPr="00BE3320">
        <w:rPr>
          <w:rStyle w:val="FontStyle59"/>
          <w:rFonts w:ascii="Times New Roman" w:hAnsi="Times New Roman" w:cs="Times New Roman"/>
          <w:sz w:val="24"/>
          <w:szCs w:val="24"/>
          <w:lang w:eastAsia="en-US"/>
        </w:rPr>
        <w:t>стойчивость окраски</w:t>
      </w:r>
      <w:r w:rsidR="00B737C6">
        <w:rPr>
          <w:rStyle w:val="FontStyle59"/>
          <w:rFonts w:ascii="Times New Roman" w:hAnsi="Times New Roman" w:cs="Times New Roman"/>
          <w:sz w:val="24"/>
          <w:szCs w:val="24"/>
          <w:lang w:eastAsia="en-US"/>
        </w:rPr>
        <w:t xml:space="preserve"> (</w:t>
      </w:r>
      <w:proofErr w:type="spellStart"/>
      <w:r w:rsidR="00B737C6" w:rsidRPr="00B737C6">
        <w:rPr>
          <w:rStyle w:val="FontStyle59"/>
          <w:rFonts w:ascii="Times New Roman" w:hAnsi="Times New Roman" w:cs="Times New Roman"/>
          <w:sz w:val="24"/>
          <w:szCs w:val="24"/>
          <w:lang w:eastAsia="en-US"/>
        </w:rPr>
        <w:t>colour</w:t>
      </w:r>
      <w:proofErr w:type="spellEnd"/>
      <w:r w:rsidR="00B737C6" w:rsidRPr="00B737C6">
        <w:rPr>
          <w:rStyle w:val="FontStyle59"/>
          <w:rFonts w:ascii="Times New Roman" w:hAnsi="Times New Roman" w:cs="Times New Roman"/>
          <w:sz w:val="24"/>
          <w:szCs w:val="24"/>
          <w:lang w:eastAsia="en-US"/>
        </w:rPr>
        <w:t xml:space="preserve"> </w:t>
      </w:r>
      <w:proofErr w:type="spellStart"/>
      <w:r w:rsidR="00B737C6" w:rsidRPr="00B737C6">
        <w:rPr>
          <w:rStyle w:val="FontStyle59"/>
          <w:rFonts w:ascii="Times New Roman" w:hAnsi="Times New Roman" w:cs="Times New Roman"/>
          <w:sz w:val="24"/>
          <w:szCs w:val="24"/>
          <w:lang w:eastAsia="en-US"/>
        </w:rPr>
        <w:t>fastness</w:t>
      </w:r>
      <w:proofErr w:type="spellEnd"/>
      <w:r w:rsidR="00B737C6">
        <w:rPr>
          <w:rStyle w:val="FontStyle59"/>
          <w:rFonts w:ascii="Times New Roman" w:hAnsi="Times New Roman" w:cs="Times New Roman"/>
          <w:sz w:val="24"/>
          <w:szCs w:val="24"/>
          <w:lang w:eastAsia="en-US"/>
        </w:rPr>
        <w:t>)</w:t>
      </w:r>
      <w:r w:rsidR="00BE3320">
        <w:rPr>
          <w:rStyle w:val="FontStyle59"/>
          <w:rFonts w:ascii="Times New Roman" w:hAnsi="Times New Roman" w:cs="Times New Roman"/>
          <w:sz w:val="24"/>
          <w:szCs w:val="24"/>
          <w:lang w:eastAsia="en-US"/>
        </w:rPr>
        <w:t xml:space="preserve">: </w:t>
      </w:r>
      <w:r w:rsidR="00BE3320" w:rsidRPr="00BE3320">
        <w:rPr>
          <w:rStyle w:val="FontStyle59"/>
          <w:rFonts w:ascii="Times New Roman" w:hAnsi="Times New Roman" w:cs="Times New Roman"/>
          <w:b w:val="0"/>
          <w:sz w:val="24"/>
          <w:szCs w:val="24"/>
          <w:lang w:eastAsia="en-US"/>
        </w:rPr>
        <w:t xml:space="preserve">Отсутствие переноса цвета с бумаги на неокрашенную стекловолоконную бумагу, насыщенную испытуемой жидкостью и визуально оцениваемую на окрашивание по серой шкале </w:t>
      </w:r>
    </w:p>
    <w:p w:rsidR="00BE3320" w:rsidRDefault="00BE3320" w:rsidP="00BE3320">
      <w:pPr>
        <w:pStyle w:val="Style10"/>
        <w:widowControl/>
        <w:ind w:firstLine="709"/>
        <w:rPr>
          <w:rStyle w:val="FontStyle59"/>
          <w:rFonts w:ascii="Times New Roman" w:hAnsi="Times New Roman" w:cs="Times New Roman"/>
          <w:sz w:val="24"/>
          <w:szCs w:val="24"/>
          <w:lang w:eastAsia="en-US"/>
        </w:rPr>
      </w:pPr>
    </w:p>
    <w:p w:rsidR="00EE000B" w:rsidRPr="00BE3320" w:rsidRDefault="00EE000B" w:rsidP="00BE3320">
      <w:pPr>
        <w:pStyle w:val="Style10"/>
        <w:widowControl/>
        <w:ind w:firstLine="709"/>
        <w:rPr>
          <w:rFonts w:ascii="Times New Roman" w:eastAsiaTheme="minorEastAsia" w:hAnsi="Times New Roman" w:cs="Times New Roman"/>
          <w:b/>
          <w:bCs/>
          <w:color w:val="000000"/>
          <w:lang w:eastAsia="en-US"/>
        </w:rPr>
      </w:pPr>
      <w:r w:rsidRPr="00BE3320">
        <w:rPr>
          <w:rFonts w:ascii="Times New Roman" w:eastAsiaTheme="minorEastAsia" w:hAnsi="Times New Roman" w:cs="Times New Roman"/>
          <w:b/>
          <w:bCs/>
          <w:color w:val="000000"/>
          <w:lang w:eastAsia="en-US"/>
        </w:rPr>
        <w:t>4 Принцип</w:t>
      </w:r>
    </w:p>
    <w:p w:rsidR="00EE000B" w:rsidRPr="00BE3320" w:rsidRDefault="00EE000B" w:rsidP="00BE3320">
      <w:pPr>
        <w:widowControl/>
        <w:ind w:firstLine="709"/>
        <w:rPr>
          <w:rFonts w:eastAsiaTheme="minorEastAsia"/>
          <w:b/>
          <w:bCs/>
          <w:color w:val="000000"/>
          <w:sz w:val="24"/>
          <w:szCs w:val="24"/>
          <w:lang w:eastAsia="en-US"/>
        </w:rPr>
      </w:pPr>
    </w:p>
    <w:p w:rsidR="00BE3320" w:rsidRPr="00BE3320" w:rsidRDefault="00BE3320" w:rsidP="00BE3320">
      <w:pPr>
        <w:pStyle w:val="Style14"/>
        <w:widowControl/>
        <w:ind w:firstLine="709"/>
        <w:jc w:val="both"/>
        <w:rPr>
          <w:rStyle w:val="FontStyle44"/>
          <w:rFonts w:ascii="Times New Roman" w:hAnsi="Times New Roman" w:cs="Times New Roman"/>
          <w:sz w:val="24"/>
          <w:szCs w:val="28"/>
          <w:lang w:eastAsia="en-US"/>
        </w:rPr>
      </w:pPr>
      <w:r w:rsidRPr="00BE3320">
        <w:rPr>
          <w:rStyle w:val="FontStyle44"/>
          <w:rFonts w:ascii="Times New Roman" w:hAnsi="Times New Roman" w:cs="Times New Roman"/>
          <w:sz w:val="24"/>
          <w:szCs w:val="28"/>
          <w:lang w:eastAsia="en-US"/>
        </w:rPr>
        <w:t xml:space="preserve">Образец вводят в контакт с бумагой из стекловолокна, которую насыщают испытуемой жидкостью и помещают под нагрузку на заданное количество времени и при определённой температуре. Окрашивание стекловолоконной бумаги оценивают по серой шкале. В качестве испытуемых жидкостей используют дистиллированную или </w:t>
      </w:r>
      <w:proofErr w:type="spellStart"/>
      <w:r w:rsidRPr="00BE3320">
        <w:rPr>
          <w:rStyle w:val="FontStyle44"/>
          <w:rFonts w:ascii="Times New Roman" w:hAnsi="Times New Roman" w:cs="Times New Roman"/>
          <w:sz w:val="24"/>
          <w:szCs w:val="28"/>
          <w:lang w:eastAsia="en-US"/>
        </w:rPr>
        <w:t>деионизированную</w:t>
      </w:r>
      <w:proofErr w:type="spellEnd"/>
      <w:r w:rsidRPr="00BE3320">
        <w:rPr>
          <w:rStyle w:val="FontStyle44"/>
          <w:rFonts w:ascii="Times New Roman" w:hAnsi="Times New Roman" w:cs="Times New Roman"/>
          <w:sz w:val="24"/>
          <w:szCs w:val="28"/>
          <w:lang w:eastAsia="en-US"/>
        </w:rPr>
        <w:t xml:space="preserve"> воду, разбавленную уксусную кислоту, раствор щелочной соли и оливковое масло в зависимости от типа ожидаемого контакта. </w:t>
      </w:r>
    </w:p>
    <w:p w:rsidR="00EE000B" w:rsidRPr="00BE3320" w:rsidRDefault="00EE000B" w:rsidP="00BE3320">
      <w:pPr>
        <w:widowControl/>
        <w:ind w:firstLine="709"/>
        <w:rPr>
          <w:rFonts w:eastAsiaTheme="minorEastAsia"/>
          <w:bCs/>
          <w:color w:val="000000"/>
          <w:sz w:val="24"/>
          <w:szCs w:val="24"/>
          <w:lang w:eastAsia="en-US"/>
        </w:rPr>
      </w:pPr>
    </w:p>
    <w:p w:rsidR="00EE000B" w:rsidRPr="00BE3320" w:rsidRDefault="00EE000B" w:rsidP="00BE3320">
      <w:pPr>
        <w:widowControl/>
        <w:ind w:firstLine="709"/>
        <w:rPr>
          <w:rFonts w:eastAsiaTheme="minorEastAsia"/>
          <w:b/>
          <w:bCs/>
          <w:color w:val="000000"/>
          <w:sz w:val="24"/>
          <w:szCs w:val="24"/>
          <w:lang w:eastAsia="en-US"/>
        </w:rPr>
      </w:pPr>
      <w:r w:rsidRPr="00BE3320">
        <w:rPr>
          <w:rFonts w:eastAsiaTheme="minorEastAsia"/>
          <w:b/>
          <w:bCs/>
          <w:color w:val="000000"/>
          <w:sz w:val="24"/>
          <w:szCs w:val="24"/>
          <w:lang w:eastAsia="en-US"/>
        </w:rPr>
        <w:t xml:space="preserve">5 </w:t>
      </w:r>
      <w:r w:rsidR="00BE3320" w:rsidRPr="00BE3320">
        <w:rPr>
          <w:rFonts w:eastAsiaTheme="minorEastAsia"/>
          <w:b/>
          <w:bCs/>
          <w:color w:val="000000"/>
          <w:sz w:val="24"/>
          <w:szCs w:val="24"/>
          <w:lang w:eastAsia="en-US"/>
        </w:rPr>
        <w:t>Материал и оборудование</w:t>
      </w:r>
    </w:p>
    <w:p w:rsidR="00EE000B" w:rsidRPr="00BE3320" w:rsidRDefault="00EE000B" w:rsidP="00BE3320">
      <w:pPr>
        <w:widowControl/>
        <w:ind w:firstLine="709"/>
        <w:rPr>
          <w:rFonts w:eastAsiaTheme="minorEastAsia"/>
          <w:b/>
          <w:bCs/>
          <w:color w:val="000000"/>
          <w:sz w:val="24"/>
          <w:szCs w:val="24"/>
          <w:lang w:eastAsia="en-US"/>
        </w:rPr>
      </w:pPr>
    </w:p>
    <w:p w:rsidR="00BE3320" w:rsidRPr="00BE3320" w:rsidRDefault="00BE3320" w:rsidP="00BE3320">
      <w:pPr>
        <w:widowControl/>
        <w:ind w:firstLine="709"/>
        <w:rPr>
          <w:rFonts w:eastAsiaTheme="minorEastAsia"/>
          <w:bCs/>
          <w:color w:val="000000"/>
          <w:sz w:val="24"/>
          <w:szCs w:val="24"/>
          <w:lang w:eastAsia="en-US"/>
        </w:rPr>
      </w:pPr>
      <w:r w:rsidRPr="00252319">
        <w:rPr>
          <w:rFonts w:eastAsiaTheme="minorEastAsia"/>
          <w:bCs/>
          <w:color w:val="000000"/>
          <w:sz w:val="24"/>
          <w:szCs w:val="24"/>
          <w:lang w:eastAsia="en-US"/>
        </w:rPr>
        <w:t>5.1</w:t>
      </w:r>
      <w:r w:rsidRPr="00BE3320">
        <w:rPr>
          <w:rFonts w:eastAsiaTheme="minorEastAsia"/>
          <w:b/>
          <w:bCs/>
          <w:color w:val="000000"/>
          <w:sz w:val="24"/>
          <w:szCs w:val="24"/>
          <w:lang w:eastAsia="en-US"/>
        </w:rPr>
        <w:t xml:space="preserve"> </w:t>
      </w:r>
      <w:r w:rsidRPr="00BE3320">
        <w:rPr>
          <w:rFonts w:eastAsiaTheme="minorEastAsia"/>
          <w:bCs/>
          <w:color w:val="000000"/>
          <w:sz w:val="24"/>
          <w:szCs w:val="24"/>
          <w:lang w:eastAsia="en-US"/>
        </w:rPr>
        <w:t>Неокрашенная бумага из стекловолокна</w:t>
      </w:r>
      <w:proofErr w:type="gramStart"/>
      <w:r w:rsidRPr="00BE3320">
        <w:rPr>
          <w:rFonts w:eastAsiaTheme="minorEastAsia"/>
          <w:bCs/>
          <w:color w:val="000000"/>
          <w:sz w:val="24"/>
          <w:szCs w:val="24"/>
          <w:lang w:eastAsia="en-US"/>
        </w:rPr>
        <w:t>1</w:t>
      </w:r>
      <w:proofErr w:type="gramEnd"/>
      <w:r w:rsidRPr="00BE3320">
        <w:rPr>
          <w:rFonts w:eastAsiaTheme="minorEastAsia"/>
          <w:bCs/>
          <w:color w:val="000000"/>
          <w:sz w:val="24"/>
          <w:szCs w:val="24"/>
          <w:lang w:eastAsia="en-US"/>
        </w:rPr>
        <w:t xml:space="preserve"> размером 60 мм x 90 мм. Бумага из стекловолокна должна соответствовать следующим условиям:</w:t>
      </w:r>
    </w:p>
    <w:p w:rsidR="00BE3320" w:rsidRPr="00BE3320"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 xml:space="preserve">a) </w:t>
      </w:r>
      <w:proofErr w:type="spellStart"/>
      <w:r w:rsidRPr="00BE3320">
        <w:rPr>
          <w:rFonts w:eastAsiaTheme="minorEastAsia"/>
          <w:bCs/>
          <w:color w:val="000000"/>
          <w:sz w:val="24"/>
          <w:szCs w:val="24"/>
          <w:lang w:eastAsia="en-US"/>
        </w:rPr>
        <w:t>граммаж</w:t>
      </w:r>
      <w:proofErr w:type="spellEnd"/>
      <w:r w:rsidRPr="00BE3320">
        <w:rPr>
          <w:rFonts w:eastAsiaTheme="minorEastAsia"/>
          <w:bCs/>
          <w:color w:val="000000"/>
          <w:sz w:val="24"/>
          <w:szCs w:val="24"/>
          <w:lang w:eastAsia="en-US"/>
        </w:rPr>
        <w:t xml:space="preserve"> 70 г/м</w:t>
      </w:r>
      <w:proofErr w:type="gramStart"/>
      <w:r w:rsidRPr="00B737C6">
        <w:rPr>
          <w:rFonts w:eastAsiaTheme="minorEastAsia"/>
          <w:bCs/>
          <w:color w:val="000000"/>
          <w:sz w:val="24"/>
          <w:szCs w:val="24"/>
          <w:vertAlign w:val="superscript"/>
          <w:lang w:eastAsia="en-US"/>
        </w:rPr>
        <w:t>2</w:t>
      </w:r>
      <w:proofErr w:type="gramEnd"/>
      <w:r w:rsidRPr="00BE3320">
        <w:rPr>
          <w:rFonts w:eastAsiaTheme="minorEastAsia"/>
          <w:bCs/>
          <w:color w:val="000000"/>
          <w:sz w:val="24"/>
          <w:szCs w:val="24"/>
          <w:lang w:eastAsia="en-US"/>
        </w:rPr>
        <w:t>;</w:t>
      </w:r>
    </w:p>
    <w:p w:rsidR="00BE3320" w:rsidRPr="00BE3320"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b) значение-</w:t>
      </w:r>
      <w:proofErr w:type="spellStart"/>
      <w:proofErr w:type="gramStart"/>
      <w:r w:rsidRPr="00BE3320">
        <w:rPr>
          <w:rFonts w:eastAsiaTheme="minorEastAsia"/>
          <w:bCs/>
          <w:color w:val="000000"/>
          <w:sz w:val="24"/>
          <w:szCs w:val="24"/>
          <w:lang w:eastAsia="en-US"/>
        </w:rPr>
        <w:t>pH</w:t>
      </w:r>
      <w:proofErr w:type="spellEnd"/>
      <w:proofErr w:type="gramEnd"/>
      <w:r w:rsidRPr="00BE3320">
        <w:rPr>
          <w:rFonts w:eastAsiaTheme="minorEastAsia"/>
          <w:bCs/>
          <w:color w:val="000000"/>
          <w:sz w:val="24"/>
          <w:szCs w:val="24"/>
          <w:lang w:eastAsia="en-US"/>
        </w:rPr>
        <w:t xml:space="preserve"> от 9,0 до 9,5, измеренное в экстракте горячей воды, в соответствии со стандартом ISO 6588-2;</w:t>
      </w:r>
    </w:p>
    <w:p w:rsidR="00BE3320" w:rsidRPr="00BE3320"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c) без флуоресцентных отбеливающих и водостойких веществ;</w:t>
      </w:r>
    </w:p>
    <w:p w:rsidR="00BE3320" w:rsidRPr="00BE3320"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d) без целлюлозных волокон.</w:t>
      </w:r>
    </w:p>
    <w:p w:rsidR="00BE3320" w:rsidRPr="00BE3320" w:rsidRDefault="00BE3320" w:rsidP="00BE3320">
      <w:pPr>
        <w:widowControl/>
        <w:ind w:firstLine="709"/>
        <w:rPr>
          <w:rFonts w:eastAsiaTheme="minorEastAsia"/>
          <w:bCs/>
          <w:color w:val="000000"/>
          <w:sz w:val="24"/>
          <w:szCs w:val="24"/>
          <w:lang w:eastAsia="en-US"/>
        </w:rPr>
      </w:pPr>
      <w:r w:rsidRPr="00252319">
        <w:rPr>
          <w:rFonts w:eastAsiaTheme="minorEastAsia"/>
          <w:bCs/>
          <w:color w:val="000000"/>
          <w:sz w:val="24"/>
          <w:szCs w:val="24"/>
          <w:lang w:eastAsia="en-US"/>
        </w:rPr>
        <w:t>5.2</w:t>
      </w:r>
      <w:r w:rsidRPr="00BE3320">
        <w:rPr>
          <w:rFonts w:eastAsiaTheme="minorEastAsia"/>
          <w:b/>
          <w:bCs/>
          <w:color w:val="000000"/>
          <w:sz w:val="24"/>
          <w:szCs w:val="24"/>
          <w:lang w:eastAsia="en-US"/>
        </w:rPr>
        <w:t xml:space="preserve"> </w:t>
      </w:r>
      <w:r w:rsidRPr="00BE3320">
        <w:rPr>
          <w:rFonts w:eastAsiaTheme="minorEastAsia"/>
          <w:bCs/>
          <w:color w:val="000000"/>
          <w:sz w:val="24"/>
          <w:szCs w:val="24"/>
          <w:lang w:eastAsia="en-US"/>
        </w:rPr>
        <w:t>Стеклянная пластина, 60 мм x 90 мм.</w:t>
      </w:r>
    </w:p>
    <w:p w:rsidR="00BE3320" w:rsidRPr="00BE3320" w:rsidRDefault="00BE3320" w:rsidP="00BE3320">
      <w:pPr>
        <w:widowControl/>
        <w:ind w:firstLine="709"/>
        <w:rPr>
          <w:rFonts w:eastAsiaTheme="minorEastAsia"/>
          <w:bCs/>
          <w:color w:val="000000"/>
          <w:sz w:val="24"/>
          <w:szCs w:val="24"/>
          <w:lang w:eastAsia="en-US"/>
        </w:rPr>
      </w:pPr>
      <w:r w:rsidRPr="00252319">
        <w:rPr>
          <w:rFonts w:eastAsiaTheme="minorEastAsia"/>
          <w:bCs/>
          <w:color w:val="000000"/>
          <w:sz w:val="24"/>
          <w:szCs w:val="24"/>
          <w:lang w:eastAsia="en-US"/>
        </w:rPr>
        <w:t>5.3</w:t>
      </w:r>
      <w:r w:rsidRPr="00BE3320">
        <w:rPr>
          <w:rFonts w:eastAsiaTheme="minorEastAsia"/>
          <w:b/>
          <w:bCs/>
          <w:color w:val="000000"/>
          <w:sz w:val="24"/>
          <w:szCs w:val="24"/>
          <w:lang w:eastAsia="en-US"/>
        </w:rPr>
        <w:t xml:space="preserve"> </w:t>
      </w:r>
      <w:r w:rsidRPr="00BE3320">
        <w:rPr>
          <w:rFonts w:eastAsiaTheme="minorEastAsia"/>
          <w:bCs/>
          <w:color w:val="000000"/>
          <w:sz w:val="24"/>
          <w:szCs w:val="24"/>
          <w:lang w:eastAsia="en-US"/>
        </w:rPr>
        <w:t>Полиэтиленовая пленка, неокрашенная и прозрачная.</w:t>
      </w:r>
    </w:p>
    <w:p w:rsidR="00BE3320" w:rsidRPr="00BE3320" w:rsidRDefault="00BE3320" w:rsidP="00BE3320">
      <w:pPr>
        <w:widowControl/>
        <w:ind w:firstLine="709"/>
        <w:rPr>
          <w:rFonts w:eastAsiaTheme="minorEastAsia"/>
          <w:bCs/>
          <w:color w:val="000000"/>
          <w:sz w:val="24"/>
          <w:szCs w:val="24"/>
          <w:lang w:eastAsia="en-US"/>
        </w:rPr>
      </w:pPr>
      <w:r w:rsidRPr="00252319">
        <w:rPr>
          <w:rFonts w:eastAsiaTheme="minorEastAsia"/>
          <w:bCs/>
          <w:color w:val="000000"/>
          <w:sz w:val="24"/>
          <w:szCs w:val="24"/>
          <w:lang w:eastAsia="en-US"/>
        </w:rPr>
        <w:t>5.4</w:t>
      </w:r>
      <w:r w:rsidRPr="00BE3320">
        <w:rPr>
          <w:rFonts w:eastAsiaTheme="minorEastAsia"/>
          <w:b/>
          <w:bCs/>
          <w:color w:val="000000"/>
          <w:sz w:val="24"/>
          <w:szCs w:val="24"/>
          <w:lang w:eastAsia="en-US"/>
        </w:rPr>
        <w:t xml:space="preserve"> </w:t>
      </w:r>
      <w:r w:rsidRPr="00BE3320">
        <w:rPr>
          <w:rFonts w:eastAsiaTheme="minorEastAsia"/>
          <w:bCs/>
          <w:color w:val="000000"/>
          <w:sz w:val="24"/>
          <w:szCs w:val="24"/>
          <w:lang w:eastAsia="en-US"/>
        </w:rPr>
        <w:t>Гиря, 1 кг.</w:t>
      </w:r>
    </w:p>
    <w:p w:rsidR="00BE3320" w:rsidRPr="00BE3320" w:rsidRDefault="00BE3320" w:rsidP="00BE3320">
      <w:pPr>
        <w:widowControl/>
        <w:ind w:firstLine="709"/>
        <w:rPr>
          <w:rFonts w:eastAsiaTheme="minorEastAsia"/>
          <w:bCs/>
          <w:color w:val="000000"/>
          <w:sz w:val="24"/>
          <w:szCs w:val="24"/>
          <w:lang w:eastAsia="en-US"/>
        </w:rPr>
      </w:pPr>
      <w:r w:rsidRPr="00252319">
        <w:rPr>
          <w:rFonts w:eastAsiaTheme="minorEastAsia"/>
          <w:bCs/>
          <w:color w:val="000000"/>
          <w:sz w:val="24"/>
          <w:szCs w:val="24"/>
          <w:lang w:eastAsia="en-US"/>
        </w:rPr>
        <w:t>5.5</w:t>
      </w:r>
      <w:r w:rsidRPr="00BE3320">
        <w:rPr>
          <w:rFonts w:eastAsiaTheme="minorEastAsia"/>
          <w:bCs/>
          <w:color w:val="000000"/>
          <w:sz w:val="24"/>
          <w:szCs w:val="24"/>
          <w:lang w:eastAsia="en-US"/>
        </w:rPr>
        <w:t xml:space="preserve"> Серая шкала в соответствии со стандартом EN 20105-A03.</w:t>
      </w:r>
    </w:p>
    <w:p w:rsidR="00BE3320" w:rsidRPr="00BE3320" w:rsidRDefault="00BE3320" w:rsidP="00BE3320">
      <w:pPr>
        <w:widowControl/>
        <w:ind w:firstLine="709"/>
        <w:rPr>
          <w:rFonts w:eastAsiaTheme="minorEastAsia"/>
          <w:bCs/>
          <w:color w:val="000000"/>
          <w:sz w:val="24"/>
          <w:szCs w:val="24"/>
          <w:lang w:eastAsia="en-US"/>
        </w:rPr>
      </w:pPr>
      <w:r w:rsidRPr="00252319">
        <w:rPr>
          <w:rFonts w:eastAsiaTheme="minorEastAsia"/>
          <w:bCs/>
          <w:color w:val="000000"/>
          <w:sz w:val="24"/>
          <w:szCs w:val="24"/>
          <w:lang w:eastAsia="en-US"/>
        </w:rPr>
        <w:t>5.6</w:t>
      </w:r>
      <w:r w:rsidRPr="00BE3320">
        <w:rPr>
          <w:rFonts w:eastAsiaTheme="minorEastAsia"/>
          <w:bCs/>
          <w:color w:val="000000"/>
          <w:sz w:val="24"/>
          <w:szCs w:val="24"/>
          <w:lang w:eastAsia="en-US"/>
        </w:rPr>
        <w:t xml:space="preserve"> Сушильный шкаф.</w:t>
      </w:r>
    </w:p>
    <w:p w:rsidR="00EE000B" w:rsidRPr="00BE3320" w:rsidRDefault="00BE3320" w:rsidP="00BE3320">
      <w:pPr>
        <w:widowControl/>
        <w:ind w:firstLine="709"/>
        <w:rPr>
          <w:rFonts w:eastAsiaTheme="minorEastAsia"/>
          <w:bCs/>
          <w:color w:val="000000"/>
          <w:sz w:val="24"/>
          <w:szCs w:val="24"/>
          <w:lang w:eastAsia="en-US"/>
        </w:rPr>
      </w:pPr>
      <w:r w:rsidRPr="00252319">
        <w:rPr>
          <w:rFonts w:eastAsiaTheme="minorEastAsia"/>
          <w:bCs/>
          <w:color w:val="000000"/>
          <w:sz w:val="24"/>
          <w:szCs w:val="24"/>
          <w:lang w:eastAsia="en-US"/>
        </w:rPr>
        <w:t>5.7</w:t>
      </w:r>
      <w:r w:rsidRPr="00BE3320">
        <w:rPr>
          <w:rFonts w:eastAsiaTheme="minorEastAsia"/>
          <w:bCs/>
          <w:color w:val="000000"/>
          <w:sz w:val="24"/>
          <w:szCs w:val="24"/>
          <w:lang w:eastAsia="en-US"/>
        </w:rPr>
        <w:t xml:space="preserve"> Чайник</w:t>
      </w:r>
      <w:r w:rsidR="00EE000B" w:rsidRPr="00BE3320">
        <w:rPr>
          <w:rFonts w:eastAsiaTheme="minorEastAsia"/>
          <w:bCs/>
          <w:color w:val="000000"/>
          <w:sz w:val="24"/>
          <w:szCs w:val="24"/>
          <w:lang w:eastAsia="en-US"/>
        </w:rPr>
        <w:t xml:space="preserve">. </w:t>
      </w:r>
    </w:p>
    <w:p w:rsidR="00EE000B" w:rsidRPr="00BE3320" w:rsidRDefault="00EE000B" w:rsidP="00BE3320">
      <w:pPr>
        <w:widowControl/>
        <w:ind w:firstLine="709"/>
        <w:rPr>
          <w:rFonts w:eastAsiaTheme="minorEastAsia"/>
          <w:bCs/>
          <w:color w:val="000000"/>
          <w:sz w:val="24"/>
          <w:szCs w:val="24"/>
          <w:lang w:eastAsia="en-US"/>
        </w:rPr>
      </w:pPr>
    </w:p>
    <w:p w:rsidR="00EE000B" w:rsidRPr="00BE3320" w:rsidRDefault="00EE000B" w:rsidP="00BE3320">
      <w:pPr>
        <w:widowControl/>
        <w:ind w:firstLine="709"/>
        <w:rPr>
          <w:rFonts w:eastAsiaTheme="minorEastAsia"/>
          <w:b/>
          <w:bCs/>
          <w:color w:val="000000"/>
          <w:sz w:val="24"/>
          <w:szCs w:val="24"/>
          <w:lang w:eastAsia="en-US"/>
        </w:rPr>
      </w:pPr>
      <w:r w:rsidRPr="00BE3320">
        <w:rPr>
          <w:rFonts w:eastAsiaTheme="minorEastAsia"/>
          <w:b/>
          <w:bCs/>
          <w:color w:val="000000"/>
          <w:sz w:val="24"/>
          <w:szCs w:val="24"/>
          <w:lang w:eastAsia="en-US"/>
        </w:rPr>
        <w:t xml:space="preserve">6 </w:t>
      </w:r>
      <w:r w:rsidR="00BE3320" w:rsidRPr="00BE3320">
        <w:rPr>
          <w:rFonts w:eastAsiaTheme="minorEastAsia"/>
          <w:b/>
          <w:bCs/>
          <w:color w:val="000000"/>
          <w:sz w:val="24"/>
          <w:szCs w:val="24"/>
          <w:lang w:eastAsia="en-US"/>
        </w:rPr>
        <w:t>Реагенты</w:t>
      </w:r>
      <w:r w:rsidRPr="00BE3320">
        <w:rPr>
          <w:rFonts w:eastAsiaTheme="minorEastAsia"/>
          <w:b/>
          <w:bCs/>
          <w:color w:val="000000"/>
          <w:sz w:val="24"/>
          <w:szCs w:val="24"/>
          <w:lang w:eastAsia="en-US"/>
        </w:rPr>
        <w:t xml:space="preserve"> </w:t>
      </w:r>
    </w:p>
    <w:p w:rsidR="00EE000B" w:rsidRDefault="00EE000B" w:rsidP="00BE3320">
      <w:pPr>
        <w:widowControl/>
        <w:ind w:firstLine="709"/>
        <w:rPr>
          <w:rFonts w:eastAsiaTheme="minorEastAsia"/>
          <w:b/>
          <w:bCs/>
          <w:color w:val="000000"/>
          <w:sz w:val="24"/>
          <w:szCs w:val="24"/>
          <w:lang w:eastAsia="en-US"/>
        </w:rPr>
      </w:pPr>
    </w:p>
    <w:p w:rsidR="00BE3320" w:rsidRPr="00BE3320"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 xml:space="preserve">6.1 Дистиллированная или </w:t>
      </w:r>
      <w:proofErr w:type="spellStart"/>
      <w:r w:rsidRPr="00BE3320">
        <w:rPr>
          <w:rFonts w:eastAsiaTheme="minorEastAsia"/>
          <w:bCs/>
          <w:color w:val="000000"/>
          <w:sz w:val="24"/>
          <w:szCs w:val="24"/>
          <w:lang w:eastAsia="en-US"/>
        </w:rPr>
        <w:t>деионизированная</w:t>
      </w:r>
      <w:proofErr w:type="spellEnd"/>
      <w:r w:rsidRPr="00BE3320">
        <w:rPr>
          <w:rFonts w:eastAsiaTheme="minorEastAsia"/>
          <w:bCs/>
          <w:color w:val="000000"/>
          <w:sz w:val="24"/>
          <w:szCs w:val="24"/>
          <w:lang w:eastAsia="en-US"/>
        </w:rPr>
        <w:t xml:space="preserve"> вода, с чистотой соответствующей стандарту EN ISO 3696, класс 3. </w:t>
      </w:r>
    </w:p>
    <w:p w:rsidR="00BE3320" w:rsidRPr="00BE3320"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6.2 Водная уксусная кислота, 3,0 % (м/в).</w:t>
      </w:r>
    </w:p>
    <w:p w:rsidR="00BE3320"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 xml:space="preserve">6.3 Раствор щелочной соли, смотрите таблицу 1, состав щелочной соли </w:t>
      </w:r>
      <w:r w:rsidR="00562655">
        <w:rPr>
          <w:rFonts w:eastAsiaTheme="minorEastAsia"/>
          <w:bCs/>
          <w:color w:val="000000"/>
          <w:sz w:val="24"/>
          <w:szCs w:val="24"/>
          <w:lang w:eastAsia="en-US"/>
        </w:rPr>
        <w:br/>
      </w:r>
      <w:r w:rsidRPr="00BE3320">
        <w:rPr>
          <w:rFonts w:eastAsiaTheme="minorEastAsia"/>
          <w:bCs/>
          <w:color w:val="000000"/>
          <w:sz w:val="24"/>
          <w:szCs w:val="24"/>
          <w:lang w:eastAsia="en-US"/>
        </w:rPr>
        <w:t xml:space="preserve">с рН </w:t>
      </w:r>
      <w:r w:rsidR="00F5764B">
        <w:rPr>
          <w:rFonts w:eastAsiaTheme="minorEastAsia"/>
          <w:bCs/>
          <w:color w:val="000000"/>
          <w:sz w:val="24"/>
          <w:szCs w:val="24"/>
          <w:lang w:eastAsia="en-US"/>
        </w:rPr>
        <w:t>(</w:t>
      </w:r>
      <w:r w:rsidRPr="00BE3320">
        <w:rPr>
          <w:rFonts w:eastAsiaTheme="minorEastAsia"/>
          <w:bCs/>
          <w:color w:val="000000"/>
          <w:sz w:val="24"/>
          <w:szCs w:val="24"/>
          <w:lang w:eastAsia="en-US"/>
        </w:rPr>
        <w:t>8,6 ± 0,1</w:t>
      </w:r>
      <w:r w:rsidR="00F5764B">
        <w:rPr>
          <w:rFonts w:eastAsiaTheme="minorEastAsia"/>
          <w:bCs/>
          <w:color w:val="000000"/>
          <w:sz w:val="24"/>
          <w:szCs w:val="24"/>
          <w:lang w:eastAsia="en-US"/>
        </w:rPr>
        <w:t>)</w:t>
      </w:r>
      <w:r w:rsidRPr="00BE3320">
        <w:rPr>
          <w:rFonts w:eastAsiaTheme="minorEastAsia"/>
          <w:bCs/>
          <w:color w:val="000000"/>
          <w:sz w:val="24"/>
          <w:szCs w:val="24"/>
          <w:lang w:eastAsia="en-US"/>
        </w:rPr>
        <w:t>.</w:t>
      </w:r>
    </w:p>
    <w:p w:rsidR="00562655" w:rsidRDefault="00562655" w:rsidP="00BE3320">
      <w:pPr>
        <w:pStyle w:val="Style10"/>
        <w:widowControl/>
        <w:jc w:val="center"/>
        <w:rPr>
          <w:rStyle w:val="FontStyle40"/>
          <w:rFonts w:ascii="Times New Roman" w:hAnsi="Times New Roman" w:cs="Times New Roman"/>
          <w:sz w:val="24"/>
          <w:szCs w:val="28"/>
          <w:lang w:eastAsia="en-US"/>
        </w:rPr>
      </w:pPr>
    </w:p>
    <w:p w:rsidR="00562655" w:rsidRDefault="00562655" w:rsidP="00BE3320">
      <w:pPr>
        <w:pStyle w:val="Style10"/>
        <w:widowControl/>
        <w:jc w:val="center"/>
        <w:rPr>
          <w:rStyle w:val="FontStyle40"/>
          <w:rFonts w:ascii="Times New Roman" w:hAnsi="Times New Roman" w:cs="Times New Roman"/>
          <w:sz w:val="24"/>
          <w:szCs w:val="28"/>
          <w:lang w:eastAsia="en-US"/>
        </w:rPr>
      </w:pPr>
    </w:p>
    <w:p w:rsidR="00562655" w:rsidRDefault="00562655" w:rsidP="00BE3320">
      <w:pPr>
        <w:pStyle w:val="Style10"/>
        <w:widowControl/>
        <w:jc w:val="center"/>
        <w:rPr>
          <w:rStyle w:val="FontStyle40"/>
          <w:rFonts w:ascii="Times New Roman" w:hAnsi="Times New Roman" w:cs="Times New Roman"/>
          <w:sz w:val="24"/>
          <w:szCs w:val="28"/>
          <w:lang w:eastAsia="en-US"/>
        </w:rPr>
      </w:pPr>
    </w:p>
    <w:p w:rsidR="00562655" w:rsidRDefault="00562655" w:rsidP="00BE3320">
      <w:pPr>
        <w:pStyle w:val="Style10"/>
        <w:widowControl/>
        <w:jc w:val="center"/>
        <w:rPr>
          <w:rStyle w:val="FontStyle40"/>
          <w:rFonts w:ascii="Times New Roman" w:hAnsi="Times New Roman" w:cs="Times New Roman"/>
          <w:sz w:val="24"/>
          <w:szCs w:val="28"/>
          <w:lang w:eastAsia="en-US"/>
        </w:rPr>
      </w:pPr>
    </w:p>
    <w:p w:rsidR="00562655" w:rsidRDefault="00562655" w:rsidP="00BE3320">
      <w:pPr>
        <w:pStyle w:val="Style10"/>
        <w:widowControl/>
        <w:jc w:val="center"/>
        <w:rPr>
          <w:rStyle w:val="FontStyle40"/>
          <w:rFonts w:ascii="Times New Roman" w:hAnsi="Times New Roman" w:cs="Times New Roman"/>
          <w:sz w:val="24"/>
          <w:szCs w:val="28"/>
          <w:lang w:eastAsia="en-US"/>
        </w:rPr>
      </w:pPr>
    </w:p>
    <w:p w:rsidR="00562655" w:rsidRDefault="00562655" w:rsidP="00BE3320">
      <w:pPr>
        <w:pStyle w:val="Style10"/>
        <w:widowControl/>
        <w:jc w:val="center"/>
        <w:rPr>
          <w:rStyle w:val="FontStyle40"/>
          <w:rFonts w:ascii="Times New Roman" w:hAnsi="Times New Roman" w:cs="Times New Roman"/>
          <w:sz w:val="24"/>
          <w:szCs w:val="28"/>
          <w:lang w:eastAsia="en-US"/>
        </w:rPr>
      </w:pPr>
    </w:p>
    <w:p w:rsidR="00562655" w:rsidRPr="00B737C6" w:rsidRDefault="00562655" w:rsidP="00562655">
      <w:pPr>
        <w:pStyle w:val="Style26"/>
        <w:widowControl/>
        <w:spacing w:line="240" w:lineRule="auto"/>
        <w:ind w:firstLine="709"/>
        <w:rPr>
          <w:rStyle w:val="FontStyle44"/>
          <w:rFonts w:ascii="Times New Roman" w:hAnsi="Times New Roman" w:cs="Times New Roman"/>
          <w:sz w:val="24"/>
          <w:szCs w:val="28"/>
        </w:rPr>
      </w:pPr>
      <w:r w:rsidRPr="00B737C6">
        <w:rPr>
          <w:rStyle w:val="FontStyle44"/>
          <w:rFonts w:ascii="Times New Roman" w:hAnsi="Times New Roman" w:cs="Times New Roman"/>
          <w:sz w:val="24"/>
          <w:szCs w:val="28"/>
        </w:rPr>
        <w:t>________________________</w:t>
      </w:r>
    </w:p>
    <w:p w:rsidR="00562655" w:rsidRPr="00BE3320" w:rsidRDefault="00562655" w:rsidP="00562655">
      <w:pPr>
        <w:pStyle w:val="Style27"/>
        <w:widowControl/>
        <w:ind w:firstLine="720"/>
        <w:jc w:val="both"/>
        <w:rPr>
          <w:rStyle w:val="FontStyle39"/>
          <w:rFonts w:ascii="Times New Roman" w:hAnsi="Times New Roman"/>
          <w:sz w:val="20"/>
          <w:szCs w:val="20"/>
          <w:lang w:eastAsia="en-US"/>
        </w:rPr>
      </w:pPr>
      <w:bookmarkStart w:id="2" w:name="bookmark8"/>
      <w:r w:rsidRPr="00BE3320">
        <w:rPr>
          <w:rStyle w:val="FontStyle39"/>
          <w:rFonts w:ascii="Times New Roman" w:hAnsi="Times New Roman"/>
          <w:sz w:val="20"/>
          <w:szCs w:val="20"/>
          <w:vertAlign w:val="superscript"/>
        </w:rPr>
        <w:t>1</w:t>
      </w:r>
      <w:bookmarkEnd w:id="2"/>
      <w:r w:rsidRPr="00BE3320">
        <w:rPr>
          <w:rStyle w:val="FontStyle39"/>
          <w:rFonts w:ascii="Times New Roman" w:hAnsi="Times New Roman"/>
          <w:sz w:val="20"/>
          <w:szCs w:val="20"/>
        </w:rPr>
        <w:t xml:space="preserve"> Источником получения примеров бумаги из стекловолокна может быть  комитет по стандартам </w:t>
      </w:r>
      <w:r w:rsidRPr="00BE3320">
        <w:rPr>
          <w:rStyle w:val="FontStyle39"/>
          <w:rFonts w:ascii="Times New Roman" w:hAnsi="Times New Roman"/>
          <w:sz w:val="20"/>
          <w:szCs w:val="20"/>
          <w:lang w:val="en-US"/>
        </w:rPr>
        <w:t>DIN</w:t>
      </w:r>
      <w:r w:rsidRPr="00BE3320">
        <w:rPr>
          <w:rStyle w:val="FontStyle39"/>
          <w:rFonts w:ascii="Times New Roman" w:hAnsi="Times New Roman"/>
          <w:sz w:val="20"/>
          <w:szCs w:val="20"/>
        </w:rPr>
        <w:t xml:space="preserve"> касающийся бумаги, картона и целлюлозы </w:t>
      </w:r>
      <w:r w:rsidRPr="00BE3320">
        <w:rPr>
          <w:rStyle w:val="FontStyle39"/>
          <w:rFonts w:ascii="Times New Roman" w:hAnsi="Times New Roman"/>
          <w:sz w:val="20"/>
          <w:szCs w:val="20"/>
          <w:lang w:eastAsia="en-US"/>
        </w:rPr>
        <w:t>(</w:t>
      </w:r>
      <w:proofErr w:type="spellStart"/>
      <w:r w:rsidRPr="00BE3320">
        <w:rPr>
          <w:rStyle w:val="FontStyle39"/>
          <w:rFonts w:ascii="Times New Roman" w:hAnsi="Times New Roman"/>
          <w:sz w:val="20"/>
          <w:szCs w:val="20"/>
          <w:lang w:eastAsia="en-US"/>
        </w:rPr>
        <w:t>НПа</w:t>
      </w:r>
      <w:proofErr w:type="spellEnd"/>
      <w:r w:rsidRPr="00BE3320">
        <w:rPr>
          <w:rStyle w:val="FontStyle39"/>
          <w:rFonts w:ascii="Times New Roman" w:hAnsi="Times New Roman"/>
          <w:sz w:val="20"/>
          <w:szCs w:val="20"/>
          <w:lang w:eastAsia="en-US"/>
        </w:rPr>
        <w:t>) [</w:t>
      </w:r>
      <w:hyperlink r:id="rId15" w:history="1">
        <w:r w:rsidRPr="00BE3320">
          <w:rPr>
            <w:rStyle w:val="a8"/>
            <w:rFonts w:ascii="Times New Roman" w:hAnsi="Times New Roman"/>
            <w:sz w:val="20"/>
            <w:szCs w:val="20"/>
            <w:lang w:val="en-US" w:eastAsia="en-US"/>
          </w:rPr>
          <w:t>npa</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din</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de</w:t>
        </w:r>
      </w:hyperlink>
      <w:r w:rsidRPr="00BE3320">
        <w:rPr>
          <w:rStyle w:val="FontStyle39"/>
          <w:rFonts w:ascii="Times New Roman" w:hAnsi="Times New Roman"/>
          <w:sz w:val="20"/>
          <w:szCs w:val="20"/>
          <w:lang w:eastAsia="en-US"/>
        </w:rPr>
        <w:t>].</w:t>
      </w:r>
      <w:hyperlink r:id="rId16" w:history="1">
        <w:r w:rsidRPr="00BE3320">
          <w:rPr>
            <w:rStyle w:val="a8"/>
            <w:rFonts w:ascii="Times New Roman" w:hAnsi="Times New Roman"/>
            <w:sz w:val="20"/>
            <w:szCs w:val="20"/>
            <w:lang w:eastAsia="en-US"/>
          </w:rPr>
          <w:t xml:space="preserve"> </w:t>
        </w:r>
        <w:r w:rsidRPr="00BE3320">
          <w:rPr>
            <w:rStyle w:val="a8"/>
            <w:rFonts w:ascii="Times New Roman" w:hAnsi="Times New Roman"/>
            <w:sz w:val="20"/>
            <w:szCs w:val="20"/>
            <w:lang w:val="en-US" w:eastAsia="en-US"/>
          </w:rPr>
          <w:t>http</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www</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din</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de</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en</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getting</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involved</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standards</w:t>
        </w:r>
        <w:r w:rsidRPr="00BE3320">
          <w:rPr>
            <w:rStyle w:val="a8"/>
            <w:rFonts w:ascii="Times New Roman" w:hAnsi="Times New Roman"/>
            <w:sz w:val="20"/>
            <w:szCs w:val="20"/>
            <w:lang w:eastAsia="en-US"/>
          </w:rPr>
          <w:t>-</w:t>
        </w:r>
        <w:r w:rsidRPr="00BE3320">
          <w:rPr>
            <w:rStyle w:val="a8"/>
            <w:rFonts w:ascii="Times New Roman" w:hAnsi="Times New Roman"/>
            <w:sz w:val="20"/>
            <w:szCs w:val="20"/>
            <w:lang w:val="en-US" w:eastAsia="en-US"/>
          </w:rPr>
          <w:t>committees</w:t>
        </w:r>
        <w:r w:rsidRPr="00BE3320">
          <w:rPr>
            <w:rStyle w:val="a8"/>
            <w:rFonts w:ascii="Times New Roman" w:hAnsi="Times New Roman"/>
            <w:sz w:val="20"/>
            <w:szCs w:val="20"/>
            <w:lang w:eastAsia="en-US"/>
          </w:rPr>
          <w:t>/</w:t>
        </w:r>
        <w:proofErr w:type="spellStart"/>
        <w:r w:rsidRPr="00BE3320">
          <w:rPr>
            <w:rStyle w:val="a8"/>
            <w:rFonts w:ascii="Times New Roman" w:hAnsi="Times New Roman"/>
            <w:sz w:val="20"/>
            <w:szCs w:val="20"/>
            <w:lang w:val="en-US" w:eastAsia="en-US"/>
          </w:rPr>
          <w:t>npa</w:t>
        </w:r>
        <w:proofErr w:type="spellEnd"/>
        <w:r w:rsidRPr="00BE3320">
          <w:rPr>
            <w:rStyle w:val="a8"/>
            <w:rFonts w:ascii="Times New Roman" w:hAnsi="Times New Roman"/>
            <w:sz w:val="20"/>
            <w:szCs w:val="20"/>
            <w:lang w:eastAsia="en-US"/>
          </w:rPr>
          <w:t>.</w:t>
        </w:r>
      </w:hyperlink>
    </w:p>
    <w:p w:rsidR="00BE3320" w:rsidRPr="00B737C6" w:rsidRDefault="006C523B" w:rsidP="00BE3320">
      <w:pPr>
        <w:pStyle w:val="Style10"/>
        <w:widowControl/>
        <w:jc w:val="center"/>
        <w:rPr>
          <w:rStyle w:val="FontStyle40"/>
          <w:rFonts w:ascii="Times New Roman" w:hAnsi="Times New Roman" w:cs="Times New Roman"/>
          <w:sz w:val="24"/>
          <w:szCs w:val="28"/>
          <w:lang w:eastAsia="en-US"/>
        </w:rPr>
      </w:pPr>
      <w:r>
        <w:rPr>
          <w:rStyle w:val="FontStyle40"/>
          <w:rFonts w:ascii="Times New Roman" w:hAnsi="Times New Roman" w:cs="Times New Roman"/>
          <w:sz w:val="24"/>
          <w:szCs w:val="28"/>
          <w:lang w:eastAsia="en-US"/>
        </w:rPr>
        <w:lastRenderedPageBreak/>
        <w:t>Таблица 1 –</w:t>
      </w:r>
      <w:r w:rsidR="00BE3320" w:rsidRPr="00B737C6">
        <w:rPr>
          <w:rStyle w:val="FontStyle40"/>
          <w:rFonts w:ascii="Times New Roman" w:hAnsi="Times New Roman" w:cs="Times New Roman"/>
          <w:sz w:val="24"/>
          <w:szCs w:val="28"/>
          <w:lang w:eastAsia="en-US"/>
        </w:rPr>
        <w:t xml:space="preserve"> Состав раствора щелочной соли</w:t>
      </w:r>
    </w:p>
    <w:tbl>
      <w:tblPr>
        <w:tblW w:w="9239" w:type="dxa"/>
        <w:jc w:val="center"/>
        <w:tblInd w:w="371" w:type="dxa"/>
        <w:tblLayout w:type="fixed"/>
        <w:tblCellMar>
          <w:left w:w="40" w:type="dxa"/>
          <w:right w:w="40" w:type="dxa"/>
        </w:tblCellMar>
        <w:tblLook w:val="0000" w:firstRow="0" w:lastRow="0" w:firstColumn="0" w:lastColumn="0" w:noHBand="0" w:noVBand="0"/>
      </w:tblPr>
      <w:tblGrid>
        <w:gridCol w:w="4632"/>
        <w:gridCol w:w="4607"/>
      </w:tblGrid>
      <w:tr w:rsidR="00BE3320" w:rsidRPr="006B16F2" w:rsidTr="00562655">
        <w:trPr>
          <w:trHeight w:val="264"/>
          <w:jc w:val="center"/>
        </w:trPr>
        <w:tc>
          <w:tcPr>
            <w:tcW w:w="4632" w:type="dxa"/>
            <w:vMerge w:val="restart"/>
            <w:tcBorders>
              <w:top w:val="single" w:sz="6" w:space="0" w:color="auto"/>
              <w:left w:val="single" w:sz="6" w:space="0" w:color="auto"/>
              <w:right w:val="single" w:sz="6" w:space="0" w:color="auto"/>
            </w:tcBorders>
            <w:vAlign w:val="center"/>
          </w:tcPr>
          <w:p w:rsidR="00BE3320" w:rsidRPr="00BE3320" w:rsidRDefault="00BE3320" w:rsidP="00BE3320">
            <w:pPr>
              <w:pStyle w:val="Style19"/>
              <w:jc w:val="center"/>
              <w:rPr>
                <w:rFonts w:ascii="Times New Roman" w:hAnsi="Times New Roman"/>
              </w:rPr>
            </w:pPr>
            <w:r w:rsidRPr="00BE3320">
              <w:rPr>
                <w:rStyle w:val="FontStyle40"/>
                <w:rFonts w:ascii="Times New Roman" w:hAnsi="Times New Roman" w:cs="Times New Roman"/>
                <w:sz w:val="24"/>
                <w:szCs w:val="24"/>
                <w:lang w:eastAsia="en-US"/>
              </w:rPr>
              <w:t>Химикат</w:t>
            </w:r>
          </w:p>
        </w:tc>
        <w:tc>
          <w:tcPr>
            <w:tcW w:w="4607" w:type="dxa"/>
            <w:tcBorders>
              <w:top w:val="single" w:sz="6" w:space="0" w:color="auto"/>
              <w:left w:val="single" w:sz="6" w:space="0" w:color="auto"/>
              <w:bottom w:val="nil"/>
              <w:right w:val="single" w:sz="4" w:space="0" w:color="auto"/>
            </w:tcBorders>
            <w:vAlign w:val="center"/>
          </w:tcPr>
          <w:p w:rsidR="00BE3320" w:rsidRPr="00BE3320" w:rsidRDefault="00BE3320" w:rsidP="00BE3320">
            <w:pPr>
              <w:pStyle w:val="Style19"/>
              <w:widowControl/>
              <w:jc w:val="center"/>
              <w:rPr>
                <w:rStyle w:val="FontStyle40"/>
                <w:rFonts w:ascii="Times New Roman" w:hAnsi="Times New Roman" w:cs="Times New Roman"/>
                <w:sz w:val="24"/>
                <w:szCs w:val="24"/>
                <w:lang w:eastAsia="en-US"/>
              </w:rPr>
            </w:pPr>
            <w:r w:rsidRPr="00BE3320">
              <w:rPr>
                <w:rStyle w:val="FontStyle40"/>
                <w:rFonts w:ascii="Times New Roman" w:hAnsi="Times New Roman" w:cs="Times New Roman"/>
                <w:sz w:val="24"/>
                <w:szCs w:val="24"/>
                <w:lang w:eastAsia="en-US"/>
              </w:rPr>
              <w:t>Доля по массе</w:t>
            </w:r>
          </w:p>
        </w:tc>
      </w:tr>
      <w:tr w:rsidR="00BE3320" w:rsidRPr="006B16F2" w:rsidTr="00562655">
        <w:trPr>
          <w:trHeight w:val="109"/>
          <w:jc w:val="center"/>
        </w:trPr>
        <w:tc>
          <w:tcPr>
            <w:tcW w:w="4632" w:type="dxa"/>
            <w:vMerge/>
            <w:tcBorders>
              <w:left w:val="single" w:sz="6" w:space="0" w:color="auto"/>
              <w:bottom w:val="double" w:sz="4" w:space="0" w:color="auto"/>
              <w:right w:val="single" w:sz="6" w:space="0" w:color="auto"/>
            </w:tcBorders>
            <w:vAlign w:val="center"/>
          </w:tcPr>
          <w:p w:rsidR="00BE3320" w:rsidRPr="00BE3320" w:rsidRDefault="00BE3320" w:rsidP="00BE3320">
            <w:pPr>
              <w:pStyle w:val="Style19"/>
              <w:widowControl/>
              <w:jc w:val="center"/>
              <w:rPr>
                <w:rStyle w:val="FontStyle40"/>
                <w:rFonts w:ascii="Times New Roman" w:hAnsi="Times New Roman" w:cs="Times New Roman"/>
                <w:sz w:val="24"/>
                <w:szCs w:val="24"/>
                <w:lang w:eastAsia="en-US"/>
              </w:rPr>
            </w:pPr>
          </w:p>
        </w:tc>
        <w:tc>
          <w:tcPr>
            <w:tcW w:w="4607" w:type="dxa"/>
            <w:tcBorders>
              <w:top w:val="nil"/>
              <w:left w:val="single" w:sz="6" w:space="0" w:color="auto"/>
              <w:bottom w:val="double" w:sz="4" w:space="0" w:color="auto"/>
              <w:right w:val="single" w:sz="4" w:space="0" w:color="auto"/>
            </w:tcBorders>
            <w:vAlign w:val="center"/>
          </w:tcPr>
          <w:p w:rsidR="00BE3320" w:rsidRPr="00BE3320" w:rsidRDefault="00BE3320" w:rsidP="00BE3320">
            <w:pPr>
              <w:pStyle w:val="Style25"/>
              <w:widowControl/>
              <w:jc w:val="center"/>
              <w:rPr>
                <w:rFonts w:ascii="Times New Roman" w:hAnsi="Times New Roman"/>
              </w:rPr>
            </w:pPr>
            <w:proofErr w:type="gramStart"/>
            <w:r w:rsidRPr="00BE3320">
              <w:rPr>
                <w:rStyle w:val="FontStyle44"/>
                <w:rFonts w:ascii="Times New Roman" w:hAnsi="Times New Roman" w:cs="Times New Roman"/>
                <w:sz w:val="24"/>
                <w:szCs w:val="24"/>
                <w:lang w:eastAsia="en-US"/>
              </w:rPr>
              <w:t>г</w:t>
            </w:r>
            <w:proofErr w:type="gramEnd"/>
            <w:r w:rsidRPr="00BE3320">
              <w:rPr>
                <w:rStyle w:val="FontStyle44"/>
                <w:rFonts w:ascii="Times New Roman" w:hAnsi="Times New Roman" w:cs="Times New Roman"/>
                <w:sz w:val="24"/>
                <w:szCs w:val="24"/>
                <w:lang w:val="en-US" w:eastAsia="en-US"/>
              </w:rPr>
              <w:t>/</w:t>
            </w:r>
            <w:r w:rsidRPr="00BE3320">
              <w:rPr>
                <w:rStyle w:val="FontStyle44"/>
                <w:rFonts w:ascii="Times New Roman" w:hAnsi="Times New Roman" w:cs="Times New Roman"/>
                <w:sz w:val="24"/>
                <w:szCs w:val="24"/>
                <w:lang w:eastAsia="en-US"/>
              </w:rPr>
              <w:t>л</w:t>
            </w:r>
          </w:p>
        </w:tc>
      </w:tr>
      <w:tr w:rsidR="00BE3320" w:rsidRPr="006B16F2" w:rsidTr="00562655">
        <w:trPr>
          <w:trHeight w:val="381"/>
          <w:jc w:val="center"/>
        </w:trPr>
        <w:tc>
          <w:tcPr>
            <w:tcW w:w="4632" w:type="dxa"/>
            <w:tcBorders>
              <w:top w:val="double" w:sz="4" w:space="0" w:color="auto"/>
              <w:left w:val="single" w:sz="6" w:space="0" w:color="auto"/>
              <w:bottom w:val="single" w:sz="6" w:space="0" w:color="auto"/>
              <w:right w:val="single" w:sz="6" w:space="0" w:color="auto"/>
            </w:tcBorders>
            <w:vAlign w:val="center"/>
          </w:tcPr>
          <w:p w:rsidR="00BE3320" w:rsidRPr="00BE3320" w:rsidRDefault="00BE3320" w:rsidP="00BE3320">
            <w:pPr>
              <w:pStyle w:val="Style24"/>
              <w:widowControl/>
              <w:jc w:val="center"/>
              <w:rPr>
                <w:rStyle w:val="FontStyle44"/>
                <w:rFonts w:ascii="Times New Roman" w:hAnsi="Times New Roman" w:cs="Times New Roman"/>
                <w:sz w:val="24"/>
                <w:szCs w:val="24"/>
                <w:lang w:val="en-US" w:eastAsia="en-US"/>
              </w:rPr>
            </w:pPr>
            <w:r w:rsidRPr="00BE3320">
              <w:rPr>
                <w:rStyle w:val="FontStyle44"/>
                <w:rFonts w:ascii="Times New Roman" w:hAnsi="Times New Roman" w:cs="Times New Roman"/>
                <w:sz w:val="24"/>
                <w:szCs w:val="24"/>
                <w:lang w:eastAsia="en-US"/>
              </w:rPr>
              <w:t>Гидрокарбонат натрия</w:t>
            </w:r>
            <w:r w:rsidRPr="00BE3320">
              <w:rPr>
                <w:rStyle w:val="FontStyle44"/>
                <w:rFonts w:ascii="Times New Roman" w:hAnsi="Times New Roman" w:cs="Times New Roman"/>
                <w:sz w:val="24"/>
                <w:szCs w:val="24"/>
                <w:lang w:val="en-US" w:eastAsia="en-US"/>
              </w:rPr>
              <w:t xml:space="preserve"> (NaHCO</w:t>
            </w:r>
            <w:r w:rsidRPr="00BE3320">
              <w:rPr>
                <w:rStyle w:val="FontStyle44"/>
                <w:rFonts w:ascii="Times New Roman" w:hAnsi="Times New Roman" w:cs="Times New Roman"/>
                <w:sz w:val="24"/>
                <w:szCs w:val="24"/>
                <w:vertAlign w:val="subscript"/>
                <w:lang w:val="en-US" w:eastAsia="en-US"/>
              </w:rPr>
              <w:t>3</w:t>
            </w:r>
            <w:r w:rsidRPr="00BE3320">
              <w:rPr>
                <w:rStyle w:val="FontStyle44"/>
                <w:rFonts w:ascii="Times New Roman" w:hAnsi="Times New Roman" w:cs="Times New Roman"/>
                <w:sz w:val="24"/>
                <w:szCs w:val="24"/>
                <w:lang w:val="en-US" w:eastAsia="en-US"/>
              </w:rPr>
              <w:t>)</w:t>
            </w:r>
          </w:p>
        </w:tc>
        <w:tc>
          <w:tcPr>
            <w:tcW w:w="4607" w:type="dxa"/>
            <w:tcBorders>
              <w:top w:val="double" w:sz="4" w:space="0" w:color="auto"/>
              <w:left w:val="single" w:sz="6" w:space="0" w:color="auto"/>
              <w:bottom w:val="single" w:sz="6" w:space="0" w:color="auto"/>
              <w:right w:val="single" w:sz="4" w:space="0" w:color="auto"/>
            </w:tcBorders>
            <w:vAlign w:val="center"/>
          </w:tcPr>
          <w:p w:rsidR="00BE3320" w:rsidRPr="00BE3320" w:rsidRDefault="00BE3320" w:rsidP="00BE3320">
            <w:pPr>
              <w:pStyle w:val="Style24"/>
              <w:widowControl/>
              <w:jc w:val="center"/>
              <w:rPr>
                <w:rStyle w:val="FontStyle44"/>
                <w:rFonts w:ascii="Times New Roman" w:hAnsi="Times New Roman" w:cs="Times New Roman"/>
                <w:sz w:val="24"/>
                <w:szCs w:val="24"/>
              </w:rPr>
            </w:pPr>
            <w:r w:rsidRPr="00BE3320">
              <w:rPr>
                <w:rStyle w:val="FontStyle44"/>
                <w:rFonts w:ascii="Times New Roman" w:hAnsi="Times New Roman" w:cs="Times New Roman"/>
                <w:sz w:val="24"/>
                <w:szCs w:val="24"/>
              </w:rPr>
              <w:t>4,2</w:t>
            </w:r>
          </w:p>
        </w:tc>
      </w:tr>
      <w:tr w:rsidR="00BE3320" w:rsidRPr="006B16F2" w:rsidTr="00562655">
        <w:trPr>
          <w:trHeight w:val="260"/>
          <w:jc w:val="center"/>
        </w:trPr>
        <w:tc>
          <w:tcPr>
            <w:tcW w:w="4632" w:type="dxa"/>
            <w:tcBorders>
              <w:top w:val="single" w:sz="6" w:space="0" w:color="auto"/>
              <w:left w:val="single" w:sz="6" w:space="0" w:color="auto"/>
              <w:bottom w:val="single" w:sz="6" w:space="0" w:color="auto"/>
              <w:right w:val="single" w:sz="6" w:space="0" w:color="auto"/>
            </w:tcBorders>
            <w:vAlign w:val="center"/>
          </w:tcPr>
          <w:p w:rsidR="00BE3320" w:rsidRPr="00BE3320" w:rsidRDefault="00BE3320" w:rsidP="00BE3320">
            <w:pPr>
              <w:pStyle w:val="Style24"/>
              <w:widowControl/>
              <w:jc w:val="center"/>
              <w:rPr>
                <w:rStyle w:val="FontStyle44"/>
                <w:rFonts w:ascii="Times New Roman" w:hAnsi="Times New Roman" w:cs="Times New Roman"/>
                <w:sz w:val="24"/>
                <w:szCs w:val="24"/>
                <w:lang w:val="en-US" w:eastAsia="en-US"/>
              </w:rPr>
            </w:pPr>
            <w:r w:rsidRPr="00BE3320">
              <w:rPr>
                <w:rStyle w:val="FontStyle44"/>
                <w:rFonts w:ascii="Times New Roman" w:hAnsi="Times New Roman" w:cs="Times New Roman"/>
                <w:sz w:val="24"/>
                <w:szCs w:val="24"/>
                <w:lang w:eastAsia="en-US"/>
              </w:rPr>
              <w:t>Хлористый натрий</w:t>
            </w:r>
            <w:r w:rsidRPr="00BE3320">
              <w:rPr>
                <w:rStyle w:val="FontStyle44"/>
                <w:rFonts w:ascii="Times New Roman" w:hAnsi="Times New Roman" w:cs="Times New Roman"/>
                <w:sz w:val="24"/>
                <w:szCs w:val="24"/>
                <w:lang w:val="en-US" w:eastAsia="en-US"/>
              </w:rPr>
              <w:t xml:space="preserve"> (</w:t>
            </w:r>
            <w:proofErr w:type="spellStart"/>
            <w:r w:rsidRPr="00BE3320">
              <w:rPr>
                <w:rStyle w:val="FontStyle44"/>
                <w:rFonts w:ascii="Times New Roman" w:hAnsi="Times New Roman" w:cs="Times New Roman"/>
                <w:sz w:val="24"/>
                <w:szCs w:val="24"/>
                <w:lang w:val="en-US" w:eastAsia="en-US"/>
              </w:rPr>
              <w:t>NaCl</w:t>
            </w:r>
            <w:proofErr w:type="spellEnd"/>
            <w:r w:rsidRPr="00BE3320">
              <w:rPr>
                <w:rStyle w:val="FontStyle44"/>
                <w:rFonts w:ascii="Times New Roman" w:hAnsi="Times New Roman" w:cs="Times New Roman"/>
                <w:sz w:val="24"/>
                <w:szCs w:val="24"/>
                <w:lang w:val="en-US" w:eastAsia="en-US"/>
              </w:rPr>
              <w:t>)</w:t>
            </w:r>
          </w:p>
        </w:tc>
        <w:tc>
          <w:tcPr>
            <w:tcW w:w="4607" w:type="dxa"/>
            <w:tcBorders>
              <w:top w:val="single" w:sz="6" w:space="0" w:color="auto"/>
              <w:left w:val="single" w:sz="6" w:space="0" w:color="auto"/>
              <w:bottom w:val="single" w:sz="6" w:space="0" w:color="auto"/>
              <w:right w:val="single" w:sz="4" w:space="0" w:color="auto"/>
            </w:tcBorders>
            <w:vAlign w:val="center"/>
          </w:tcPr>
          <w:p w:rsidR="00BE3320" w:rsidRPr="00BE3320" w:rsidRDefault="00BE3320" w:rsidP="00BE3320">
            <w:pPr>
              <w:pStyle w:val="Style24"/>
              <w:widowControl/>
              <w:jc w:val="center"/>
              <w:rPr>
                <w:rStyle w:val="FontStyle44"/>
                <w:rFonts w:ascii="Times New Roman" w:hAnsi="Times New Roman" w:cs="Times New Roman"/>
                <w:sz w:val="24"/>
                <w:szCs w:val="24"/>
              </w:rPr>
            </w:pPr>
            <w:r w:rsidRPr="00BE3320">
              <w:rPr>
                <w:rStyle w:val="FontStyle44"/>
                <w:rFonts w:ascii="Times New Roman" w:hAnsi="Times New Roman" w:cs="Times New Roman"/>
                <w:sz w:val="24"/>
                <w:szCs w:val="24"/>
              </w:rPr>
              <w:t>0,5</w:t>
            </w:r>
          </w:p>
        </w:tc>
      </w:tr>
      <w:tr w:rsidR="00BE3320" w:rsidRPr="006B16F2" w:rsidTr="00562655">
        <w:trPr>
          <w:trHeight w:val="392"/>
          <w:jc w:val="center"/>
        </w:trPr>
        <w:tc>
          <w:tcPr>
            <w:tcW w:w="4632" w:type="dxa"/>
            <w:tcBorders>
              <w:top w:val="single" w:sz="6" w:space="0" w:color="auto"/>
              <w:left w:val="single" w:sz="6" w:space="0" w:color="auto"/>
              <w:bottom w:val="single" w:sz="4" w:space="0" w:color="auto"/>
              <w:right w:val="single" w:sz="6" w:space="0" w:color="auto"/>
            </w:tcBorders>
            <w:vAlign w:val="center"/>
          </w:tcPr>
          <w:p w:rsidR="00BE3320" w:rsidRPr="00BE3320" w:rsidRDefault="00BE3320" w:rsidP="00BE3320">
            <w:pPr>
              <w:pStyle w:val="Style21"/>
              <w:widowControl/>
              <w:jc w:val="center"/>
              <w:rPr>
                <w:rStyle w:val="FontStyle38"/>
                <w:rFonts w:ascii="Times New Roman" w:hAnsi="Times New Roman" w:cs="Times New Roman"/>
                <w:sz w:val="24"/>
                <w:szCs w:val="24"/>
                <w:lang w:val="en-US" w:eastAsia="en-US"/>
              </w:rPr>
            </w:pPr>
            <w:r w:rsidRPr="00BE3320">
              <w:rPr>
                <w:rStyle w:val="FontStyle38"/>
                <w:rFonts w:ascii="Times New Roman" w:hAnsi="Times New Roman" w:cs="Times New Roman"/>
                <w:sz w:val="24"/>
                <w:szCs w:val="24"/>
                <w:lang w:eastAsia="en-US"/>
              </w:rPr>
              <w:t>Углекислый калий</w:t>
            </w:r>
            <w:r w:rsidRPr="00BE3320">
              <w:rPr>
                <w:rStyle w:val="FontStyle38"/>
                <w:rFonts w:ascii="Times New Roman" w:hAnsi="Times New Roman" w:cs="Times New Roman"/>
                <w:sz w:val="24"/>
                <w:szCs w:val="24"/>
                <w:lang w:val="en-US" w:eastAsia="en-US"/>
              </w:rPr>
              <w:t xml:space="preserve"> (K</w:t>
            </w:r>
            <w:r w:rsidRPr="00BE3320">
              <w:rPr>
                <w:rStyle w:val="FontStyle38"/>
                <w:rFonts w:ascii="Times New Roman" w:hAnsi="Times New Roman" w:cs="Times New Roman"/>
                <w:sz w:val="24"/>
                <w:szCs w:val="24"/>
                <w:vertAlign w:val="subscript"/>
                <w:lang w:val="en-US" w:eastAsia="en-US"/>
              </w:rPr>
              <w:t>2</w:t>
            </w:r>
            <w:r w:rsidRPr="00BE3320">
              <w:rPr>
                <w:rStyle w:val="FontStyle38"/>
                <w:rFonts w:ascii="Times New Roman" w:hAnsi="Times New Roman" w:cs="Times New Roman"/>
                <w:sz w:val="24"/>
                <w:szCs w:val="24"/>
                <w:lang w:val="en-US" w:eastAsia="en-US"/>
              </w:rPr>
              <w:t>CO</w:t>
            </w:r>
            <w:r w:rsidRPr="00BE3320">
              <w:rPr>
                <w:rStyle w:val="FontStyle38"/>
                <w:rFonts w:ascii="Times New Roman" w:hAnsi="Times New Roman" w:cs="Times New Roman"/>
                <w:sz w:val="24"/>
                <w:szCs w:val="24"/>
                <w:vertAlign w:val="subscript"/>
                <w:lang w:val="en-US" w:eastAsia="en-US"/>
              </w:rPr>
              <w:t>3</w:t>
            </w:r>
            <w:r w:rsidRPr="00BE3320">
              <w:rPr>
                <w:rStyle w:val="FontStyle38"/>
                <w:rFonts w:ascii="Times New Roman" w:hAnsi="Times New Roman" w:cs="Times New Roman"/>
                <w:sz w:val="24"/>
                <w:szCs w:val="24"/>
                <w:lang w:val="en-US" w:eastAsia="en-US"/>
              </w:rPr>
              <w:t>)</w:t>
            </w:r>
          </w:p>
        </w:tc>
        <w:tc>
          <w:tcPr>
            <w:tcW w:w="4607" w:type="dxa"/>
            <w:tcBorders>
              <w:top w:val="single" w:sz="6" w:space="0" w:color="auto"/>
              <w:left w:val="single" w:sz="6" w:space="0" w:color="auto"/>
              <w:bottom w:val="single" w:sz="4" w:space="0" w:color="auto"/>
              <w:right w:val="single" w:sz="4" w:space="0" w:color="auto"/>
            </w:tcBorders>
            <w:vAlign w:val="center"/>
          </w:tcPr>
          <w:p w:rsidR="00BE3320" w:rsidRPr="00BE3320" w:rsidRDefault="00BE3320" w:rsidP="00BE3320">
            <w:pPr>
              <w:pStyle w:val="Style21"/>
              <w:widowControl/>
              <w:jc w:val="center"/>
              <w:rPr>
                <w:rStyle w:val="FontStyle38"/>
                <w:rFonts w:ascii="Times New Roman" w:hAnsi="Times New Roman" w:cs="Times New Roman"/>
                <w:sz w:val="24"/>
                <w:szCs w:val="24"/>
              </w:rPr>
            </w:pPr>
            <w:r w:rsidRPr="00BE3320">
              <w:rPr>
                <w:rStyle w:val="FontStyle38"/>
                <w:rFonts w:ascii="Times New Roman" w:hAnsi="Times New Roman" w:cs="Times New Roman"/>
                <w:sz w:val="24"/>
                <w:szCs w:val="24"/>
              </w:rPr>
              <w:t>0,2</w:t>
            </w:r>
          </w:p>
        </w:tc>
      </w:tr>
    </w:tbl>
    <w:p w:rsidR="00562655" w:rsidRDefault="00562655" w:rsidP="00BE3320">
      <w:pPr>
        <w:widowControl/>
        <w:ind w:firstLine="709"/>
        <w:rPr>
          <w:rFonts w:eastAsiaTheme="minorEastAsia"/>
          <w:bCs/>
          <w:color w:val="000000"/>
          <w:sz w:val="24"/>
          <w:szCs w:val="24"/>
          <w:lang w:eastAsia="en-US"/>
        </w:rPr>
      </w:pPr>
    </w:p>
    <w:p w:rsidR="00EE000B" w:rsidRDefault="00BE3320" w:rsidP="00BE3320">
      <w:pPr>
        <w:widowControl/>
        <w:ind w:firstLine="709"/>
        <w:rPr>
          <w:rFonts w:eastAsiaTheme="minorEastAsia"/>
          <w:bCs/>
          <w:color w:val="000000"/>
          <w:sz w:val="24"/>
          <w:szCs w:val="24"/>
          <w:lang w:eastAsia="en-US"/>
        </w:rPr>
      </w:pPr>
      <w:r w:rsidRPr="00BE3320">
        <w:rPr>
          <w:rFonts w:eastAsiaTheme="minorEastAsia"/>
          <w:bCs/>
          <w:color w:val="000000"/>
          <w:sz w:val="24"/>
          <w:szCs w:val="24"/>
          <w:lang w:eastAsia="en-US"/>
        </w:rPr>
        <w:t xml:space="preserve">6.4 Растительное масло, должно быть таким, как установлено в </w:t>
      </w:r>
      <w:r w:rsidR="00F5764B">
        <w:rPr>
          <w:rFonts w:eastAsiaTheme="minorEastAsia"/>
          <w:bCs/>
          <w:color w:val="000000"/>
          <w:sz w:val="24"/>
          <w:szCs w:val="24"/>
          <w:lang w:eastAsia="en-US"/>
        </w:rPr>
        <w:t xml:space="preserve">регламенте </w:t>
      </w:r>
      <w:r w:rsidRPr="00BE3320">
        <w:rPr>
          <w:rFonts w:eastAsiaTheme="minorEastAsia"/>
          <w:bCs/>
          <w:color w:val="000000"/>
          <w:sz w:val="24"/>
          <w:szCs w:val="24"/>
          <w:lang w:eastAsia="en-US"/>
        </w:rPr>
        <w:t>комиссии (EU) № 10/2011.</w:t>
      </w:r>
    </w:p>
    <w:p w:rsidR="00BE3320" w:rsidRPr="00BE3320" w:rsidRDefault="00BE3320" w:rsidP="00BE3320">
      <w:pPr>
        <w:widowControl/>
        <w:ind w:firstLine="709"/>
        <w:rPr>
          <w:rFonts w:eastAsiaTheme="minorEastAsia"/>
          <w:bCs/>
          <w:color w:val="000000"/>
          <w:sz w:val="24"/>
          <w:szCs w:val="24"/>
          <w:lang w:eastAsia="en-US"/>
        </w:rPr>
      </w:pPr>
    </w:p>
    <w:p w:rsidR="00EE000B" w:rsidRPr="00BE3320" w:rsidRDefault="00EE000B" w:rsidP="00BE3320">
      <w:pPr>
        <w:widowControl/>
        <w:ind w:firstLine="709"/>
        <w:rPr>
          <w:rFonts w:eastAsiaTheme="minorEastAsia"/>
          <w:b/>
          <w:bCs/>
          <w:color w:val="000000"/>
          <w:sz w:val="24"/>
          <w:szCs w:val="24"/>
          <w:lang w:eastAsia="en-US"/>
        </w:rPr>
      </w:pPr>
      <w:r w:rsidRPr="00BE3320">
        <w:rPr>
          <w:rFonts w:eastAsiaTheme="minorEastAsia"/>
          <w:b/>
          <w:bCs/>
          <w:color w:val="000000"/>
          <w:sz w:val="24"/>
          <w:szCs w:val="24"/>
          <w:lang w:eastAsia="en-US"/>
        </w:rPr>
        <w:t xml:space="preserve">7 </w:t>
      </w:r>
      <w:r w:rsidR="00BE3320" w:rsidRPr="00BE3320">
        <w:rPr>
          <w:rFonts w:eastAsiaTheme="minorEastAsia"/>
          <w:b/>
          <w:bCs/>
          <w:color w:val="000000"/>
          <w:sz w:val="24"/>
          <w:szCs w:val="24"/>
          <w:lang w:eastAsia="en-US"/>
        </w:rPr>
        <w:t>Забор образцов</w:t>
      </w:r>
    </w:p>
    <w:p w:rsidR="00EE000B" w:rsidRPr="00BE3320" w:rsidRDefault="00EE000B" w:rsidP="00BE3320">
      <w:pPr>
        <w:widowControl/>
        <w:ind w:firstLine="709"/>
        <w:rPr>
          <w:rFonts w:eastAsiaTheme="minorEastAsia"/>
          <w:b/>
          <w:bCs/>
          <w:color w:val="000000"/>
          <w:sz w:val="24"/>
          <w:szCs w:val="24"/>
          <w:lang w:eastAsia="en-US"/>
        </w:rPr>
      </w:pPr>
    </w:p>
    <w:p w:rsidR="00EE000B" w:rsidRDefault="00B737C6" w:rsidP="00BE3320">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Если испытание проводится на целой партии, то отбор проб проводится в соответствии с EN ISO 186.</w:t>
      </w:r>
    </w:p>
    <w:p w:rsidR="00B737C6" w:rsidRPr="00BE3320" w:rsidRDefault="00B737C6" w:rsidP="00BE3320">
      <w:pPr>
        <w:widowControl/>
        <w:ind w:firstLine="709"/>
        <w:rPr>
          <w:rFonts w:eastAsiaTheme="minorEastAsia"/>
          <w:bCs/>
          <w:color w:val="000000"/>
          <w:sz w:val="24"/>
          <w:szCs w:val="24"/>
          <w:lang w:eastAsia="en-US"/>
        </w:rPr>
      </w:pPr>
    </w:p>
    <w:p w:rsidR="00EE000B" w:rsidRPr="00BE3320" w:rsidRDefault="00EE000B" w:rsidP="00BE3320">
      <w:pPr>
        <w:widowControl/>
        <w:ind w:firstLine="709"/>
        <w:rPr>
          <w:rFonts w:eastAsiaTheme="minorEastAsia"/>
          <w:b/>
          <w:bCs/>
          <w:color w:val="000000"/>
          <w:sz w:val="24"/>
          <w:szCs w:val="24"/>
          <w:lang w:eastAsia="en-US"/>
        </w:rPr>
      </w:pPr>
      <w:r w:rsidRPr="00BE3320">
        <w:rPr>
          <w:rFonts w:eastAsiaTheme="minorEastAsia"/>
          <w:b/>
          <w:bCs/>
          <w:color w:val="000000"/>
          <w:sz w:val="24"/>
          <w:szCs w:val="24"/>
          <w:lang w:eastAsia="en-US"/>
        </w:rPr>
        <w:t xml:space="preserve">8 </w:t>
      </w:r>
      <w:r w:rsidR="00B737C6" w:rsidRPr="00B737C6">
        <w:rPr>
          <w:rFonts w:eastAsiaTheme="minorEastAsia"/>
          <w:b/>
          <w:bCs/>
          <w:color w:val="000000"/>
          <w:sz w:val="24"/>
          <w:szCs w:val="24"/>
          <w:lang w:eastAsia="en-US"/>
        </w:rPr>
        <w:t>Подготовка образца</w:t>
      </w:r>
    </w:p>
    <w:p w:rsidR="00EE000B" w:rsidRPr="00BE3320" w:rsidRDefault="00EE000B" w:rsidP="00BE3320">
      <w:pPr>
        <w:widowControl/>
        <w:ind w:firstLine="709"/>
        <w:rPr>
          <w:rFonts w:eastAsiaTheme="minorEastAsia"/>
          <w:b/>
          <w:bCs/>
          <w:color w:val="000000"/>
          <w:sz w:val="24"/>
          <w:szCs w:val="24"/>
          <w:lang w:eastAsia="en-US"/>
        </w:rPr>
      </w:pPr>
    </w:p>
    <w:p w:rsidR="00EE000B" w:rsidRPr="00B737C6" w:rsidRDefault="00B737C6" w:rsidP="00BE3320">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Отрезать или отломить от испытуемого образца несколько образцов размерами</w:t>
      </w:r>
      <w:r w:rsidR="003D4A84">
        <w:rPr>
          <w:rFonts w:eastAsiaTheme="minorEastAsia"/>
          <w:bCs/>
          <w:color w:val="000000"/>
          <w:sz w:val="24"/>
          <w:szCs w:val="24"/>
          <w:lang w:eastAsia="en-US"/>
        </w:rPr>
        <w:t xml:space="preserve">    </w:t>
      </w:r>
      <w:r w:rsidRPr="00B737C6">
        <w:rPr>
          <w:rFonts w:eastAsiaTheme="minorEastAsia"/>
          <w:bCs/>
          <w:color w:val="000000"/>
          <w:sz w:val="24"/>
          <w:szCs w:val="24"/>
          <w:lang w:eastAsia="en-US"/>
        </w:rPr>
        <w:t xml:space="preserve"> 50 мм х 20 мм. Необходимо сделать края гладкими.</w:t>
      </w:r>
    </w:p>
    <w:p w:rsidR="00EE000B" w:rsidRPr="00BE3320" w:rsidRDefault="00EE000B" w:rsidP="00BE3320">
      <w:pPr>
        <w:widowControl/>
        <w:ind w:firstLine="709"/>
        <w:rPr>
          <w:rFonts w:eastAsiaTheme="minorEastAsia"/>
          <w:bCs/>
          <w:color w:val="000000"/>
          <w:sz w:val="24"/>
          <w:szCs w:val="24"/>
          <w:lang w:eastAsia="en-US"/>
        </w:rPr>
      </w:pPr>
    </w:p>
    <w:p w:rsidR="00EE000B" w:rsidRPr="00BE3320" w:rsidRDefault="00EE000B" w:rsidP="00BE3320">
      <w:pPr>
        <w:widowControl/>
        <w:ind w:firstLine="709"/>
        <w:rPr>
          <w:rFonts w:eastAsiaTheme="minorEastAsia"/>
          <w:b/>
          <w:bCs/>
          <w:color w:val="000000"/>
          <w:sz w:val="24"/>
          <w:szCs w:val="24"/>
          <w:lang w:eastAsia="en-US"/>
        </w:rPr>
      </w:pPr>
      <w:r w:rsidRPr="00BE3320">
        <w:rPr>
          <w:rFonts w:eastAsiaTheme="minorEastAsia"/>
          <w:b/>
          <w:bCs/>
          <w:color w:val="000000"/>
          <w:sz w:val="24"/>
          <w:szCs w:val="24"/>
          <w:lang w:eastAsia="en-US"/>
        </w:rPr>
        <w:t xml:space="preserve">9 </w:t>
      </w:r>
      <w:r w:rsidR="00B737C6" w:rsidRPr="00B737C6">
        <w:rPr>
          <w:rFonts w:eastAsiaTheme="minorEastAsia"/>
          <w:b/>
          <w:bCs/>
          <w:color w:val="000000"/>
          <w:sz w:val="24"/>
          <w:szCs w:val="24"/>
          <w:lang w:eastAsia="en-US"/>
        </w:rPr>
        <w:t>Процедура</w:t>
      </w:r>
    </w:p>
    <w:p w:rsidR="00EE000B" w:rsidRPr="00BE3320" w:rsidRDefault="00EE000B" w:rsidP="00BE3320">
      <w:pPr>
        <w:widowControl/>
        <w:ind w:firstLine="709"/>
        <w:rPr>
          <w:rFonts w:eastAsiaTheme="minorEastAsia"/>
          <w:b/>
          <w:bCs/>
          <w:color w:val="000000"/>
          <w:sz w:val="24"/>
          <w:szCs w:val="24"/>
          <w:lang w:eastAsia="en-US"/>
        </w:rPr>
      </w:pPr>
    </w:p>
    <w:p w:rsidR="00B737C6" w:rsidRPr="00B737C6" w:rsidRDefault="00B737C6" w:rsidP="00B737C6">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9.1</w:t>
      </w:r>
      <w:proofErr w:type="gramStart"/>
      <w:r w:rsidRPr="00B737C6">
        <w:rPr>
          <w:rFonts w:eastAsiaTheme="minorEastAsia"/>
          <w:bCs/>
          <w:color w:val="000000"/>
          <w:sz w:val="24"/>
          <w:szCs w:val="24"/>
          <w:lang w:eastAsia="en-US"/>
        </w:rPr>
        <w:t xml:space="preserve"> В</w:t>
      </w:r>
      <w:proofErr w:type="gramEnd"/>
      <w:r w:rsidRPr="00B737C6">
        <w:rPr>
          <w:rFonts w:eastAsiaTheme="minorEastAsia"/>
          <w:bCs/>
          <w:color w:val="000000"/>
          <w:sz w:val="24"/>
          <w:szCs w:val="24"/>
          <w:lang w:eastAsia="en-US"/>
        </w:rPr>
        <w:t xml:space="preserve"> случае условий испытаний D, стеклянную пластину (5.2), гирю (5.4) и растительное масло (6.4) держать в сушильном шкафу (5.6) течение 1 часа при температуре испытания; дистиллированную или </w:t>
      </w:r>
      <w:proofErr w:type="spellStart"/>
      <w:r w:rsidRPr="00B737C6">
        <w:rPr>
          <w:rFonts w:eastAsiaTheme="minorEastAsia"/>
          <w:bCs/>
          <w:color w:val="000000"/>
          <w:sz w:val="24"/>
          <w:szCs w:val="24"/>
          <w:lang w:eastAsia="en-US"/>
        </w:rPr>
        <w:t>деионизированную</w:t>
      </w:r>
      <w:proofErr w:type="spellEnd"/>
      <w:r w:rsidRPr="00B737C6">
        <w:rPr>
          <w:rFonts w:eastAsiaTheme="minorEastAsia"/>
          <w:bCs/>
          <w:color w:val="000000"/>
          <w:sz w:val="24"/>
          <w:szCs w:val="24"/>
          <w:lang w:eastAsia="en-US"/>
        </w:rPr>
        <w:t xml:space="preserve"> воду (6.1) прокипятить в чайнике (5.7). Достаточно использовать ватные перчатки. </w:t>
      </w:r>
    </w:p>
    <w:p w:rsidR="00B737C6" w:rsidRPr="00B737C6" w:rsidRDefault="00B737C6" w:rsidP="00B737C6">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9.2</w:t>
      </w:r>
      <w:proofErr w:type="gramStart"/>
      <w:r w:rsidRPr="00B737C6">
        <w:rPr>
          <w:rFonts w:eastAsiaTheme="minorEastAsia"/>
          <w:bCs/>
          <w:color w:val="000000"/>
          <w:sz w:val="24"/>
          <w:szCs w:val="24"/>
          <w:lang w:eastAsia="en-US"/>
        </w:rPr>
        <w:t xml:space="preserve"> П</w:t>
      </w:r>
      <w:proofErr w:type="gramEnd"/>
      <w:r w:rsidRPr="00B737C6">
        <w:rPr>
          <w:rFonts w:eastAsiaTheme="minorEastAsia"/>
          <w:bCs/>
          <w:color w:val="000000"/>
          <w:sz w:val="24"/>
          <w:szCs w:val="24"/>
          <w:lang w:eastAsia="en-US"/>
        </w:rPr>
        <w:t xml:space="preserve">огрузить два листа бумаги из неокрашенного стекловолокна (5.1) в испытательную жидкость (6.1, 6.2, 6.3 или 6.4). Вынуть листы после насыщения и удалить с них избыток жидкости путем протирания на ободке контейнера. </w:t>
      </w:r>
    </w:p>
    <w:p w:rsidR="00B737C6" w:rsidRPr="00B737C6" w:rsidRDefault="00B737C6" w:rsidP="00B737C6">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9.3</w:t>
      </w:r>
      <w:proofErr w:type="gramStart"/>
      <w:r w:rsidRPr="00B737C6">
        <w:rPr>
          <w:rFonts w:eastAsiaTheme="minorEastAsia"/>
          <w:bCs/>
          <w:color w:val="000000"/>
          <w:sz w:val="24"/>
          <w:szCs w:val="24"/>
          <w:lang w:eastAsia="en-US"/>
        </w:rPr>
        <w:t xml:space="preserve"> П</w:t>
      </w:r>
      <w:proofErr w:type="gramEnd"/>
      <w:r w:rsidRPr="00B737C6">
        <w:rPr>
          <w:rFonts w:eastAsiaTheme="minorEastAsia"/>
          <w:bCs/>
          <w:color w:val="000000"/>
          <w:sz w:val="24"/>
          <w:szCs w:val="24"/>
          <w:lang w:eastAsia="en-US"/>
        </w:rPr>
        <w:t>оместить на стеклянную пластину (5.2) один лист бумаги из неокрашенного стекловолокна гладкой стороной вверх. Немедленно поместить испытуемый образец (</w:t>
      </w:r>
      <w:r w:rsidR="003D4A84">
        <w:rPr>
          <w:rFonts w:eastAsiaTheme="minorEastAsia"/>
          <w:bCs/>
          <w:color w:val="000000"/>
          <w:sz w:val="24"/>
          <w:szCs w:val="24"/>
          <w:lang w:eastAsia="en-US"/>
        </w:rPr>
        <w:t>раздел</w:t>
      </w:r>
      <w:r w:rsidRPr="00B737C6">
        <w:rPr>
          <w:rFonts w:eastAsiaTheme="minorEastAsia"/>
          <w:bCs/>
          <w:color w:val="000000"/>
          <w:sz w:val="24"/>
          <w:szCs w:val="24"/>
          <w:lang w:eastAsia="en-US"/>
        </w:rPr>
        <w:t xml:space="preserve"> 8) на неокрашенную бумагу из стекловолокна. Накрыть его вторым насыщенным листом бумаги из неокрашенного стекловолокна, чтобы гладкая сторона неокрашенной бумаги из стекловолокна снова контактировала с испытуемым материалом. Поместить вторую стеклянную пластину (5.2) поверх второй бумаги из неокрашенного стекловолокна и для процедур</w:t>
      </w:r>
      <w:proofErr w:type="gramStart"/>
      <w:r w:rsidRPr="00B737C6">
        <w:rPr>
          <w:rFonts w:eastAsiaTheme="minorEastAsia"/>
          <w:bCs/>
          <w:color w:val="000000"/>
          <w:sz w:val="24"/>
          <w:szCs w:val="24"/>
          <w:lang w:eastAsia="en-US"/>
        </w:rPr>
        <w:t xml:space="preserve"> А</w:t>
      </w:r>
      <w:proofErr w:type="gramEnd"/>
      <w:r w:rsidRPr="00B737C6">
        <w:rPr>
          <w:rFonts w:eastAsiaTheme="minorEastAsia"/>
          <w:bCs/>
          <w:color w:val="000000"/>
          <w:sz w:val="24"/>
          <w:szCs w:val="24"/>
          <w:lang w:eastAsia="en-US"/>
        </w:rPr>
        <w:t xml:space="preserve"> и В для предотвращения высыхания краев обернуть всю конструкцию полиэтиленовой пленкой (5.3), нагрузить конструкцию гирей в 1 кг (5.4), чтобы она отстоялась при состоянии, указанном в таблице 2, с защитой от прямого проникновения света. </w:t>
      </w:r>
    </w:p>
    <w:p w:rsidR="00B737C6" w:rsidRPr="00B737C6" w:rsidRDefault="00B737C6" w:rsidP="00B737C6">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9.4</w:t>
      </w:r>
      <w:proofErr w:type="gramStart"/>
      <w:r w:rsidRPr="00B737C6">
        <w:rPr>
          <w:rFonts w:eastAsiaTheme="minorEastAsia"/>
          <w:bCs/>
          <w:color w:val="000000"/>
          <w:sz w:val="24"/>
          <w:szCs w:val="24"/>
          <w:lang w:eastAsia="en-US"/>
        </w:rPr>
        <w:t xml:space="preserve"> Е</w:t>
      </w:r>
      <w:proofErr w:type="gramEnd"/>
      <w:r w:rsidRPr="00B737C6">
        <w:rPr>
          <w:rFonts w:eastAsiaTheme="minorEastAsia"/>
          <w:bCs/>
          <w:color w:val="000000"/>
          <w:sz w:val="24"/>
          <w:szCs w:val="24"/>
          <w:lang w:eastAsia="en-US"/>
        </w:rPr>
        <w:t>сли испытание проводится на образцах весом &gt; 140 г/м</w:t>
      </w:r>
      <w:r w:rsidRPr="003D4A84">
        <w:rPr>
          <w:rFonts w:eastAsiaTheme="minorEastAsia"/>
          <w:bCs/>
          <w:color w:val="000000"/>
          <w:sz w:val="24"/>
          <w:szCs w:val="24"/>
          <w:vertAlign w:val="superscript"/>
          <w:lang w:eastAsia="en-US"/>
        </w:rPr>
        <w:t>2</w:t>
      </w:r>
      <w:r w:rsidRPr="00B737C6">
        <w:rPr>
          <w:rFonts w:eastAsiaTheme="minorEastAsia"/>
          <w:bCs/>
          <w:color w:val="000000"/>
          <w:sz w:val="24"/>
          <w:szCs w:val="24"/>
          <w:lang w:eastAsia="en-US"/>
        </w:rPr>
        <w:t xml:space="preserve">, то используется соответствующее четное число слоев неокрашенной бумаги из стекловолокна (5.1), так чтобы общее их количество просто превышало массу образца. </w:t>
      </w:r>
    </w:p>
    <w:p w:rsidR="00EE000B" w:rsidRPr="00BE3320" w:rsidRDefault="00B737C6" w:rsidP="00B737C6">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9.5</w:t>
      </w:r>
      <w:proofErr w:type="gramStart"/>
      <w:r w:rsidRPr="00B737C6">
        <w:rPr>
          <w:rFonts w:eastAsiaTheme="minorEastAsia"/>
          <w:bCs/>
          <w:color w:val="000000"/>
          <w:sz w:val="24"/>
          <w:szCs w:val="24"/>
          <w:lang w:eastAsia="en-US"/>
        </w:rPr>
        <w:t xml:space="preserve"> П</w:t>
      </w:r>
      <w:proofErr w:type="gramEnd"/>
      <w:r w:rsidRPr="00B737C6">
        <w:rPr>
          <w:rFonts w:eastAsiaTheme="minorEastAsia"/>
          <w:bCs/>
          <w:color w:val="000000"/>
          <w:sz w:val="24"/>
          <w:szCs w:val="24"/>
          <w:lang w:eastAsia="en-US"/>
        </w:rPr>
        <w:t>о истечении времени хранения раскройте конструкцию. Необходимо поместить неокрашенную бумагу из стекловолокна на 3 смежных стеклянных прутках, от ø 8 мм до ø 10 мм, той стороной вверх, которая контактировала с испытуемым изделием, накрыть их без контакта, так чтобы предотвратить проникновение света и высушить их на воздухе при температуре окружающей среды. Неокрашенные листы бумаги из стекловолокна, насыщенные оливковым маслом, не высушиваются.</w:t>
      </w:r>
    </w:p>
    <w:p w:rsidR="00EE000B" w:rsidRPr="00BE3320" w:rsidRDefault="00EE000B" w:rsidP="00BE3320">
      <w:pPr>
        <w:widowControl/>
        <w:ind w:firstLine="709"/>
        <w:rPr>
          <w:rFonts w:eastAsiaTheme="minorEastAsia"/>
          <w:bCs/>
          <w:color w:val="000000"/>
          <w:sz w:val="24"/>
          <w:szCs w:val="24"/>
          <w:lang w:eastAsia="en-US"/>
        </w:rPr>
      </w:pPr>
    </w:p>
    <w:p w:rsidR="00EE000B" w:rsidRPr="00BE3320" w:rsidRDefault="00EE000B" w:rsidP="00BE3320">
      <w:pPr>
        <w:widowControl/>
        <w:ind w:firstLine="709"/>
        <w:rPr>
          <w:rFonts w:eastAsiaTheme="minorEastAsia"/>
          <w:b/>
          <w:bCs/>
          <w:color w:val="000000"/>
          <w:sz w:val="24"/>
          <w:szCs w:val="24"/>
          <w:lang w:eastAsia="en-US"/>
        </w:rPr>
      </w:pPr>
      <w:r w:rsidRPr="00BE3320">
        <w:rPr>
          <w:rFonts w:eastAsiaTheme="minorEastAsia"/>
          <w:b/>
          <w:bCs/>
          <w:color w:val="000000"/>
          <w:sz w:val="24"/>
          <w:szCs w:val="24"/>
          <w:lang w:eastAsia="en-US"/>
        </w:rPr>
        <w:lastRenderedPageBreak/>
        <w:t xml:space="preserve">10 </w:t>
      </w:r>
      <w:r w:rsidR="00B737C6" w:rsidRPr="00B737C6">
        <w:rPr>
          <w:rFonts w:eastAsiaTheme="minorEastAsia"/>
          <w:b/>
          <w:bCs/>
          <w:color w:val="000000"/>
          <w:sz w:val="24"/>
          <w:szCs w:val="24"/>
          <w:lang w:eastAsia="en-US"/>
        </w:rPr>
        <w:t>Условия испытания</w:t>
      </w:r>
    </w:p>
    <w:p w:rsidR="00EE000B" w:rsidRPr="00BE3320" w:rsidRDefault="00EE000B" w:rsidP="00BE3320">
      <w:pPr>
        <w:widowControl/>
        <w:ind w:firstLine="709"/>
        <w:rPr>
          <w:rFonts w:eastAsiaTheme="minorEastAsia"/>
          <w:b/>
          <w:bCs/>
          <w:color w:val="000000"/>
          <w:sz w:val="24"/>
          <w:szCs w:val="24"/>
          <w:lang w:eastAsia="en-US"/>
        </w:rPr>
      </w:pPr>
    </w:p>
    <w:p w:rsidR="00EE000B" w:rsidRDefault="00B737C6" w:rsidP="00BE3320">
      <w:pPr>
        <w:widowControl/>
        <w:ind w:firstLine="709"/>
        <w:rPr>
          <w:rFonts w:eastAsiaTheme="minorEastAsia"/>
          <w:bCs/>
          <w:color w:val="000000"/>
          <w:sz w:val="24"/>
          <w:szCs w:val="24"/>
          <w:lang w:eastAsia="en-US"/>
        </w:rPr>
      </w:pPr>
      <w:r w:rsidRPr="00B737C6">
        <w:rPr>
          <w:rFonts w:eastAsiaTheme="minorEastAsia"/>
          <w:bCs/>
          <w:color w:val="000000"/>
          <w:sz w:val="24"/>
          <w:szCs w:val="24"/>
          <w:lang w:eastAsia="en-US"/>
        </w:rPr>
        <w:t>В таблице 2 описаны условия испытаний по стандарту EN 646.</w:t>
      </w:r>
    </w:p>
    <w:p w:rsidR="00B737C6" w:rsidRDefault="00B737C6" w:rsidP="00BE3320">
      <w:pPr>
        <w:widowControl/>
        <w:ind w:firstLine="709"/>
        <w:rPr>
          <w:rFonts w:eastAsiaTheme="minorEastAsia"/>
          <w:bCs/>
          <w:color w:val="000000"/>
          <w:sz w:val="24"/>
          <w:szCs w:val="24"/>
          <w:lang w:eastAsia="en-US"/>
        </w:rPr>
      </w:pPr>
    </w:p>
    <w:p w:rsidR="00B737C6" w:rsidRPr="00B737C6" w:rsidRDefault="006C523B" w:rsidP="00B737C6">
      <w:pPr>
        <w:pStyle w:val="Style10"/>
        <w:widowControl/>
        <w:jc w:val="center"/>
        <w:rPr>
          <w:rStyle w:val="FontStyle40"/>
          <w:rFonts w:ascii="Times New Roman" w:hAnsi="Times New Roman" w:cs="Times New Roman"/>
          <w:sz w:val="24"/>
          <w:szCs w:val="24"/>
          <w:lang w:eastAsia="en-US"/>
        </w:rPr>
      </w:pPr>
      <w:r>
        <w:rPr>
          <w:rStyle w:val="FontStyle40"/>
          <w:rFonts w:ascii="Times New Roman" w:hAnsi="Times New Roman" w:cs="Times New Roman"/>
          <w:sz w:val="24"/>
          <w:szCs w:val="24"/>
          <w:lang w:eastAsia="en-US"/>
        </w:rPr>
        <w:t>Таблица 2 –</w:t>
      </w:r>
      <w:r w:rsidR="00B737C6" w:rsidRPr="00B737C6">
        <w:rPr>
          <w:rStyle w:val="FontStyle40"/>
          <w:rFonts w:ascii="Times New Roman" w:hAnsi="Times New Roman" w:cs="Times New Roman"/>
          <w:sz w:val="24"/>
          <w:szCs w:val="24"/>
          <w:lang w:eastAsia="en-US"/>
        </w:rPr>
        <w:t xml:space="preserve"> Условия испытания </w:t>
      </w:r>
      <w:r w:rsidR="00B737C6" w:rsidRPr="00B737C6">
        <w:rPr>
          <w:rStyle w:val="FontStyle40"/>
          <w:rFonts w:ascii="Times New Roman" w:hAnsi="Times New Roman" w:cs="Times New Roman"/>
          <w:sz w:val="24"/>
          <w:szCs w:val="24"/>
          <w:lang w:val="en-US" w:eastAsia="en-US"/>
        </w:rPr>
        <w:t>EN</w:t>
      </w:r>
      <w:r w:rsidR="00B737C6" w:rsidRPr="00B737C6">
        <w:rPr>
          <w:rStyle w:val="FontStyle40"/>
          <w:rFonts w:ascii="Times New Roman" w:hAnsi="Times New Roman" w:cs="Times New Roman"/>
          <w:sz w:val="24"/>
          <w:szCs w:val="24"/>
          <w:lang w:eastAsia="en-US"/>
        </w:rPr>
        <w:t xml:space="preserve"> 646</w:t>
      </w:r>
    </w:p>
    <w:tbl>
      <w:tblPr>
        <w:tblW w:w="0" w:type="auto"/>
        <w:jc w:val="center"/>
        <w:tblInd w:w="40" w:type="dxa"/>
        <w:tblLayout w:type="fixed"/>
        <w:tblCellMar>
          <w:left w:w="40" w:type="dxa"/>
          <w:right w:w="40" w:type="dxa"/>
        </w:tblCellMar>
        <w:tblLook w:val="0000" w:firstRow="0" w:lastRow="0" w:firstColumn="0" w:lastColumn="0" w:noHBand="0" w:noVBand="0"/>
      </w:tblPr>
      <w:tblGrid>
        <w:gridCol w:w="3456"/>
        <w:gridCol w:w="3379"/>
      </w:tblGrid>
      <w:tr w:rsidR="00B737C6" w:rsidRPr="00B737C6" w:rsidTr="00F5764B">
        <w:trPr>
          <w:trHeight w:val="374"/>
          <w:jc w:val="center"/>
        </w:trPr>
        <w:tc>
          <w:tcPr>
            <w:tcW w:w="3456" w:type="dxa"/>
            <w:tcBorders>
              <w:top w:val="single" w:sz="6" w:space="0" w:color="auto"/>
              <w:left w:val="single" w:sz="6" w:space="0" w:color="auto"/>
              <w:bottom w:val="double" w:sz="4" w:space="0" w:color="auto"/>
              <w:right w:val="single" w:sz="6" w:space="0" w:color="auto"/>
            </w:tcBorders>
          </w:tcPr>
          <w:p w:rsidR="00B737C6" w:rsidRPr="00B737C6" w:rsidRDefault="00B737C6" w:rsidP="00C4775D">
            <w:pPr>
              <w:pStyle w:val="Style19"/>
              <w:widowControl/>
              <w:jc w:val="center"/>
              <w:rPr>
                <w:rStyle w:val="FontStyle40"/>
                <w:rFonts w:ascii="Times New Roman" w:hAnsi="Times New Roman" w:cs="Times New Roman"/>
                <w:sz w:val="24"/>
                <w:szCs w:val="24"/>
                <w:lang w:val="tr-TR" w:eastAsia="en-US"/>
              </w:rPr>
            </w:pPr>
            <w:r w:rsidRPr="00B737C6">
              <w:rPr>
                <w:rStyle w:val="FontStyle40"/>
                <w:rFonts w:ascii="Times New Roman" w:hAnsi="Times New Roman" w:cs="Times New Roman"/>
                <w:sz w:val="24"/>
                <w:szCs w:val="24"/>
                <w:lang w:eastAsia="en-US"/>
              </w:rPr>
              <w:t xml:space="preserve">Процедуры </w:t>
            </w:r>
            <w:r w:rsidRPr="00B737C6">
              <w:rPr>
                <w:rStyle w:val="FontStyle40"/>
                <w:rFonts w:ascii="Times New Roman" w:hAnsi="Times New Roman" w:cs="Times New Roman"/>
                <w:sz w:val="24"/>
                <w:szCs w:val="24"/>
                <w:lang w:val="en-US" w:eastAsia="en-US"/>
              </w:rPr>
              <w:t>A</w:t>
            </w:r>
            <w:r w:rsidRPr="00B737C6">
              <w:rPr>
                <w:rStyle w:val="FontStyle40"/>
                <w:rFonts w:ascii="Times New Roman" w:hAnsi="Times New Roman" w:cs="Times New Roman"/>
                <w:sz w:val="24"/>
                <w:szCs w:val="24"/>
                <w:lang w:eastAsia="en-US"/>
              </w:rPr>
              <w:t xml:space="preserve"> -</w:t>
            </w:r>
            <w:r w:rsidRPr="00B737C6">
              <w:rPr>
                <w:rStyle w:val="FontStyle40"/>
                <w:rFonts w:ascii="Times New Roman" w:hAnsi="Times New Roman" w:cs="Times New Roman"/>
                <w:sz w:val="24"/>
                <w:szCs w:val="24"/>
                <w:lang w:val="tr-TR" w:eastAsia="en-US"/>
              </w:rPr>
              <w:t xml:space="preserve"> D</w:t>
            </w:r>
          </w:p>
        </w:tc>
        <w:tc>
          <w:tcPr>
            <w:tcW w:w="3379" w:type="dxa"/>
            <w:tcBorders>
              <w:top w:val="single" w:sz="6" w:space="0" w:color="auto"/>
              <w:left w:val="single" w:sz="6" w:space="0" w:color="auto"/>
              <w:bottom w:val="double" w:sz="4" w:space="0" w:color="auto"/>
              <w:right w:val="single" w:sz="6" w:space="0" w:color="auto"/>
            </w:tcBorders>
          </w:tcPr>
          <w:p w:rsidR="00B737C6" w:rsidRPr="00B737C6" w:rsidRDefault="00B737C6" w:rsidP="00C4775D">
            <w:pPr>
              <w:pStyle w:val="Style19"/>
              <w:widowControl/>
              <w:jc w:val="center"/>
              <w:rPr>
                <w:rStyle w:val="FontStyle40"/>
                <w:rFonts w:ascii="Times New Roman" w:hAnsi="Times New Roman" w:cs="Times New Roman"/>
                <w:sz w:val="24"/>
                <w:szCs w:val="24"/>
                <w:lang w:eastAsia="en-US"/>
              </w:rPr>
            </w:pPr>
            <w:r w:rsidRPr="00B737C6">
              <w:rPr>
                <w:rStyle w:val="FontStyle40"/>
                <w:rFonts w:ascii="Times New Roman" w:hAnsi="Times New Roman" w:cs="Times New Roman"/>
                <w:sz w:val="24"/>
                <w:szCs w:val="24"/>
                <w:lang w:eastAsia="en-US"/>
              </w:rPr>
              <w:t>Моделирование контакта</w:t>
            </w:r>
          </w:p>
        </w:tc>
      </w:tr>
      <w:tr w:rsidR="00B737C6" w:rsidRPr="00B737C6" w:rsidTr="00F5764B">
        <w:trPr>
          <w:trHeight w:val="370"/>
          <w:jc w:val="center"/>
        </w:trPr>
        <w:tc>
          <w:tcPr>
            <w:tcW w:w="3456" w:type="dxa"/>
            <w:tcBorders>
              <w:top w:val="double" w:sz="4"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val="tr-TR" w:eastAsia="tr-TR"/>
              </w:rPr>
            </w:pPr>
            <w:r w:rsidRPr="00B737C6">
              <w:rPr>
                <w:rStyle w:val="FontStyle44"/>
                <w:rFonts w:ascii="Times New Roman" w:hAnsi="Times New Roman" w:cs="Times New Roman"/>
                <w:sz w:val="24"/>
                <w:szCs w:val="24"/>
                <w:lang w:eastAsia="tr-TR"/>
              </w:rPr>
              <w:t>Процедура</w:t>
            </w:r>
            <w:r w:rsidRPr="00B737C6">
              <w:rPr>
                <w:rStyle w:val="FontStyle44"/>
                <w:rFonts w:ascii="Times New Roman" w:hAnsi="Times New Roman" w:cs="Times New Roman"/>
                <w:sz w:val="24"/>
                <w:szCs w:val="24"/>
                <w:lang w:val="tr-TR" w:eastAsia="tr-TR"/>
              </w:rPr>
              <w:t xml:space="preserve"> A</w:t>
            </w:r>
          </w:p>
        </w:tc>
        <w:tc>
          <w:tcPr>
            <w:tcW w:w="3379" w:type="dxa"/>
            <w:tcBorders>
              <w:top w:val="double" w:sz="4"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eastAsia="en-US"/>
              </w:rPr>
            </w:pPr>
            <w:r w:rsidRPr="00B737C6">
              <w:rPr>
                <w:rStyle w:val="FontStyle44"/>
                <w:rFonts w:ascii="Times New Roman" w:hAnsi="Times New Roman" w:cs="Times New Roman"/>
                <w:sz w:val="24"/>
                <w:szCs w:val="24"/>
                <w:lang w:eastAsia="en-US"/>
              </w:rPr>
              <w:t>долгий по длительности контакт</w:t>
            </w:r>
          </w:p>
        </w:tc>
      </w:tr>
      <w:tr w:rsidR="00B737C6" w:rsidRPr="00B737C6" w:rsidTr="00C4775D">
        <w:trPr>
          <w:trHeight w:val="355"/>
          <w:jc w:val="center"/>
        </w:trPr>
        <w:tc>
          <w:tcPr>
            <w:tcW w:w="3456" w:type="dxa"/>
            <w:tcBorders>
              <w:top w:val="nil"/>
              <w:left w:val="single" w:sz="6" w:space="0" w:color="auto"/>
              <w:bottom w:val="single" w:sz="6" w:space="0" w:color="auto"/>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val="en-US"/>
              </w:rPr>
            </w:pPr>
            <w:r w:rsidRPr="00B737C6">
              <w:rPr>
                <w:rStyle w:val="FontStyle44"/>
                <w:rFonts w:ascii="Times New Roman" w:hAnsi="Times New Roman" w:cs="Times New Roman"/>
                <w:sz w:val="24"/>
                <w:szCs w:val="24"/>
              </w:rPr>
              <w:t xml:space="preserve">24 ч при (23 </w:t>
            </w:r>
            <w:r w:rsidRPr="00B737C6">
              <w:rPr>
                <w:rStyle w:val="FontStyle44"/>
                <w:rFonts w:ascii="Times New Roman" w:hAnsi="Times New Roman" w:cs="Times New Roman"/>
                <w:sz w:val="24"/>
                <w:szCs w:val="24"/>
                <w:lang w:val="en-US"/>
              </w:rPr>
              <w:t>±</w:t>
            </w:r>
            <w:r w:rsidRPr="00B737C6">
              <w:rPr>
                <w:rStyle w:val="FontStyle44"/>
                <w:rFonts w:ascii="Times New Roman" w:hAnsi="Times New Roman" w:cs="Times New Roman"/>
                <w:sz w:val="24"/>
                <w:szCs w:val="24"/>
              </w:rPr>
              <w:t xml:space="preserve"> 2)</w:t>
            </w:r>
            <w:r w:rsidRPr="00B737C6">
              <w:rPr>
                <w:rStyle w:val="FontStyle44"/>
                <w:rFonts w:ascii="Times New Roman" w:hAnsi="Times New Roman" w:cs="Times New Roman"/>
                <w:sz w:val="24"/>
                <w:szCs w:val="24"/>
                <w:lang w:val="en-US"/>
              </w:rPr>
              <w:t xml:space="preserve"> °C</w:t>
            </w:r>
          </w:p>
        </w:tc>
        <w:tc>
          <w:tcPr>
            <w:tcW w:w="3379" w:type="dxa"/>
            <w:tcBorders>
              <w:top w:val="nil"/>
              <w:left w:val="single" w:sz="6" w:space="0" w:color="auto"/>
              <w:bottom w:val="single" w:sz="6" w:space="0" w:color="auto"/>
              <w:right w:val="single" w:sz="6" w:space="0" w:color="auto"/>
            </w:tcBorders>
          </w:tcPr>
          <w:p w:rsidR="00B737C6" w:rsidRPr="00B737C6" w:rsidRDefault="00B737C6" w:rsidP="00C4775D">
            <w:pPr>
              <w:pStyle w:val="Style25"/>
              <w:widowControl/>
              <w:jc w:val="both"/>
              <w:rPr>
                <w:rFonts w:ascii="Times New Roman" w:hAnsi="Times New Roman"/>
              </w:rPr>
            </w:pPr>
          </w:p>
        </w:tc>
      </w:tr>
      <w:tr w:rsidR="00B737C6" w:rsidRPr="00B737C6" w:rsidTr="00C4775D">
        <w:trPr>
          <w:trHeight w:val="355"/>
          <w:jc w:val="center"/>
        </w:trPr>
        <w:tc>
          <w:tcPr>
            <w:tcW w:w="3456" w:type="dxa"/>
            <w:tcBorders>
              <w:top w:val="single" w:sz="6"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val="en-US" w:eastAsia="en-US"/>
              </w:rPr>
            </w:pPr>
            <w:r w:rsidRPr="00B737C6">
              <w:rPr>
                <w:rStyle w:val="FontStyle44"/>
                <w:rFonts w:ascii="Times New Roman" w:hAnsi="Times New Roman" w:cs="Times New Roman"/>
                <w:sz w:val="24"/>
                <w:szCs w:val="24"/>
                <w:lang w:eastAsia="tr-TR"/>
              </w:rPr>
              <w:t>Процедура</w:t>
            </w:r>
            <w:r w:rsidRPr="00B737C6">
              <w:rPr>
                <w:rStyle w:val="FontStyle44"/>
                <w:rFonts w:ascii="Times New Roman" w:hAnsi="Times New Roman" w:cs="Times New Roman"/>
                <w:sz w:val="24"/>
                <w:szCs w:val="24"/>
                <w:lang w:val="en-US" w:eastAsia="en-US"/>
              </w:rPr>
              <w:t xml:space="preserve"> B</w:t>
            </w:r>
          </w:p>
        </w:tc>
        <w:tc>
          <w:tcPr>
            <w:tcW w:w="3379" w:type="dxa"/>
            <w:tcBorders>
              <w:top w:val="single" w:sz="6"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eastAsia="en-US"/>
              </w:rPr>
            </w:pPr>
            <w:r w:rsidRPr="00B737C6">
              <w:rPr>
                <w:rStyle w:val="FontStyle44"/>
                <w:rFonts w:ascii="Times New Roman" w:hAnsi="Times New Roman" w:cs="Times New Roman"/>
                <w:sz w:val="24"/>
                <w:szCs w:val="24"/>
                <w:lang w:eastAsia="en-US"/>
              </w:rPr>
              <w:t>средний по длительности контакт</w:t>
            </w:r>
          </w:p>
        </w:tc>
      </w:tr>
      <w:tr w:rsidR="00B737C6" w:rsidRPr="00B737C6" w:rsidTr="00C4775D">
        <w:trPr>
          <w:trHeight w:val="355"/>
          <w:jc w:val="center"/>
        </w:trPr>
        <w:tc>
          <w:tcPr>
            <w:tcW w:w="3456" w:type="dxa"/>
            <w:tcBorders>
              <w:top w:val="nil"/>
              <w:left w:val="single" w:sz="6" w:space="0" w:color="auto"/>
              <w:bottom w:val="single" w:sz="6" w:space="0" w:color="auto"/>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val="en-US"/>
              </w:rPr>
            </w:pPr>
            <w:r w:rsidRPr="00B737C6">
              <w:rPr>
                <w:rStyle w:val="FontStyle44"/>
                <w:rFonts w:ascii="Times New Roman" w:hAnsi="Times New Roman" w:cs="Times New Roman"/>
                <w:sz w:val="24"/>
                <w:szCs w:val="24"/>
              </w:rPr>
              <w:t>4</w:t>
            </w:r>
            <w:r w:rsidRPr="00B737C6">
              <w:rPr>
                <w:rStyle w:val="FontStyle44"/>
                <w:rFonts w:ascii="Times New Roman" w:hAnsi="Times New Roman" w:cs="Times New Roman"/>
                <w:sz w:val="24"/>
                <w:szCs w:val="24"/>
                <w:lang w:val="en-US"/>
              </w:rPr>
              <w:t xml:space="preserve"> </w:t>
            </w:r>
            <w:r w:rsidRPr="00B737C6">
              <w:rPr>
                <w:rStyle w:val="FontStyle44"/>
                <w:rFonts w:ascii="Times New Roman" w:hAnsi="Times New Roman" w:cs="Times New Roman"/>
                <w:sz w:val="24"/>
                <w:szCs w:val="24"/>
              </w:rPr>
              <w:t>ч при (23</w:t>
            </w:r>
            <w:r w:rsidRPr="00B737C6">
              <w:rPr>
                <w:rStyle w:val="FontStyle44"/>
                <w:rFonts w:ascii="Times New Roman" w:hAnsi="Times New Roman" w:cs="Times New Roman"/>
                <w:sz w:val="24"/>
                <w:szCs w:val="24"/>
                <w:lang w:val="en-US"/>
              </w:rPr>
              <w:t xml:space="preserve"> ±</w:t>
            </w:r>
            <w:r w:rsidRPr="00B737C6">
              <w:rPr>
                <w:rStyle w:val="FontStyle44"/>
                <w:rFonts w:ascii="Times New Roman" w:hAnsi="Times New Roman" w:cs="Times New Roman"/>
                <w:sz w:val="24"/>
                <w:szCs w:val="24"/>
              </w:rPr>
              <w:t xml:space="preserve"> 2)</w:t>
            </w:r>
            <w:r w:rsidRPr="00B737C6">
              <w:rPr>
                <w:rStyle w:val="FontStyle44"/>
                <w:rFonts w:ascii="Times New Roman" w:hAnsi="Times New Roman" w:cs="Times New Roman"/>
                <w:sz w:val="24"/>
                <w:szCs w:val="24"/>
                <w:lang w:val="en-US"/>
              </w:rPr>
              <w:t xml:space="preserve"> °C</w:t>
            </w:r>
          </w:p>
        </w:tc>
        <w:tc>
          <w:tcPr>
            <w:tcW w:w="3379" w:type="dxa"/>
            <w:tcBorders>
              <w:top w:val="nil"/>
              <w:left w:val="single" w:sz="6" w:space="0" w:color="auto"/>
              <w:bottom w:val="single" w:sz="6" w:space="0" w:color="auto"/>
              <w:right w:val="single" w:sz="6" w:space="0" w:color="auto"/>
            </w:tcBorders>
          </w:tcPr>
          <w:p w:rsidR="00B737C6" w:rsidRPr="00B737C6" w:rsidRDefault="00B737C6" w:rsidP="00C4775D">
            <w:pPr>
              <w:pStyle w:val="Style25"/>
              <w:widowControl/>
              <w:jc w:val="both"/>
              <w:rPr>
                <w:rFonts w:ascii="Times New Roman" w:hAnsi="Times New Roman"/>
              </w:rPr>
            </w:pPr>
          </w:p>
        </w:tc>
      </w:tr>
      <w:tr w:rsidR="00B737C6" w:rsidRPr="00B737C6" w:rsidTr="00C4775D">
        <w:trPr>
          <w:trHeight w:val="360"/>
          <w:jc w:val="center"/>
        </w:trPr>
        <w:tc>
          <w:tcPr>
            <w:tcW w:w="3456" w:type="dxa"/>
            <w:tcBorders>
              <w:top w:val="single" w:sz="6"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val="en-US" w:eastAsia="en-US"/>
              </w:rPr>
            </w:pPr>
            <w:r w:rsidRPr="00B737C6">
              <w:rPr>
                <w:rStyle w:val="FontStyle44"/>
                <w:rFonts w:ascii="Times New Roman" w:hAnsi="Times New Roman" w:cs="Times New Roman"/>
                <w:sz w:val="24"/>
                <w:szCs w:val="24"/>
                <w:lang w:eastAsia="tr-TR"/>
              </w:rPr>
              <w:t>Процедура</w:t>
            </w:r>
            <w:r w:rsidRPr="00B737C6">
              <w:rPr>
                <w:rStyle w:val="FontStyle44"/>
                <w:rFonts w:ascii="Times New Roman" w:hAnsi="Times New Roman" w:cs="Times New Roman"/>
                <w:sz w:val="24"/>
                <w:szCs w:val="24"/>
                <w:lang w:val="en-US" w:eastAsia="en-US"/>
              </w:rPr>
              <w:t xml:space="preserve"> C</w:t>
            </w:r>
          </w:p>
        </w:tc>
        <w:tc>
          <w:tcPr>
            <w:tcW w:w="3379" w:type="dxa"/>
            <w:tcBorders>
              <w:top w:val="single" w:sz="6"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eastAsia="en-US"/>
              </w:rPr>
            </w:pPr>
            <w:r w:rsidRPr="00B737C6">
              <w:rPr>
                <w:rStyle w:val="FontStyle44"/>
                <w:rFonts w:ascii="Times New Roman" w:hAnsi="Times New Roman" w:cs="Times New Roman"/>
                <w:sz w:val="24"/>
                <w:szCs w:val="24"/>
                <w:lang w:eastAsia="en-US"/>
              </w:rPr>
              <w:t>короткий по длительности контакт</w:t>
            </w:r>
          </w:p>
        </w:tc>
      </w:tr>
      <w:tr w:rsidR="00B737C6" w:rsidRPr="00B737C6" w:rsidTr="00C4775D">
        <w:trPr>
          <w:trHeight w:val="350"/>
          <w:jc w:val="center"/>
        </w:trPr>
        <w:tc>
          <w:tcPr>
            <w:tcW w:w="3456" w:type="dxa"/>
            <w:tcBorders>
              <w:top w:val="nil"/>
              <w:left w:val="single" w:sz="6" w:space="0" w:color="auto"/>
              <w:bottom w:val="single" w:sz="6" w:space="0" w:color="auto"/>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val="en-US"/>
              </w:rPr>
            </w:pPr>
            <w:r w:rsidRPr="00B737C6">
              <w:rPr>
                <w:rStyle w:val="FontStyle44"/>
                <w:rFonts w:ascii="Times New Roman" w:hAnsi="Times New Roman" w:cs="Times New Roman"/>
                <w:sz w:val="24"/>
                <w:szCs w:val="24"/>
              </w:rPr>
              <w:t>10</w:t>
            </w:r>
            <w:r w:rsidRPr="00B737C6">
              <w:rPr>
                <w:rStyle w:val="FontStyle44"/>
                <w:rFonts w:ascii="Times New Roman" w:hAnsi="Times New Roman" w:cs="Times New Roman"/>
                <w:sz w:val="24"/>
                <w:szCs w:val="24"/>
                <w:lang w:val="en-US"/>
              </w:rPr>
              <w:t xml:space="preserve"> </w:t>
            </w:r>
            <w:r w:rsidRPr="00B737C6">
              <w:rPr>
                <w:rStyle w:val="FontStyle44"/>
                <w:rFonts w:ascii="Times New Roman" w:hAnsi="Times New Roman" w:cs="Times New Roman"/>
                <w:sz w:val="24"/>
                <w:szCs w:val="24"/>
              </w:rPr>
              <w:t>мин при (23</w:t>
            </w:r>
            <w:r w:rsidRPr="00B737C6">
              <w:rPr>
                <w:rStyle w:val="FontStyle44"/>
                <w:rFonts w:ascii="Times New Roman" w:hAnsi="Times New Roman" w:cs="Times New Roman"/>
                <w:sz w:val="24"/>
                <w:szCs w:val="24"/>
                <w:lang w:val="en-US"/>
              </w:rPr>
              <w:t xml:space="preserve"> ±</w:t>
            </w:r>
            <w:r w:rsidRPr="00B737C6">
              <w:rPr>
                <w:rStyle w:val="FontStyle44"/>
                <w:rFonts w:ascii="Times New Roman" w:hAnsi="Times New Roman" w:cs="Times New Roman"/>
                <w:sz w:val="24"/>
                <w:szCs w:val="24"/>
              </w:rPr>
              <w:t xml:space="preserve"> 2)</w:t>
            </w:r>
            <w:r w:rsidRPr="00B737C6">
              <w:rPr>
                <w:rStyle w:val="FontStyle44"/>
                <w:rFonts w:ascii="Times New Roman" w:hAnsi="Times New Roman" w:cs="Times New Roman"/>
                <w:sz w:val="24"/>
                <w:szCs w:val="24"/>
                <w:lang w:val="en-US"/>
              </w:rPr>
              <w:t xml:space="preserve"> °C</w:t>
            </w:r>
          </w:p>
        </w:tc>
        <w:tc>
          <w:tcPr>
            <w:tcW w:w="3379" w:type="dxa"/>
            <w:tcBorders>
              <w:top w:val="nil"/>
              <w:left w:val="single" w:sz="6" w:space="0" w:color="auto"/>
              <w:bottom w:val="single" w:sz="6" w:space="0" w:color="auto"/>
              <w:right w:val="single" w:sz="6" w:space="0" w:color="auto"/>
            </w:tcBorders>
          </w:tcPr>
          <w:p w:rsidR="00B737C6" w:rsidRPr="00B737C6" w:rsidRDefault="00B737C6" w:rsidP="00C4775D">
            <w:pPr>
              <w:pStyle w:val="Style25"/>
              <w:widowControl/>
              <w:jc w:val="both"/>
              <w:rPr>
                <w:rFonts w:ascii="Times New Roman" w:hAnsi="Times New Roman"/>
              </w:rPr>
            </w:pPr>
          </w:p>
        </w:tc>
      </w:tr>
      <w:tr w:rsidR="00B737C6" w:rsidRPr="00B737C6" w:rsidTr="00C4775D">
        <w:trPr>
          <w:trHeight w:val="360"/>
          <w:jc w:val="center"/>
        </w:trPr>
        <w:tc>
          <w:tcPr>
            <w:tcW w:w="3456" w:type="dxa"/>
            <w:tcBorders>
              <w:top w:val="single" w:sz="6"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val="en-US" w:eastAsia="en-US"/>
              </w:rPr>
            </w:pPr>
            <w:r w:rsidRPr="00B737C6">
              <w:rPr>
                <w:rStyle w:val="FontStyle44"/>
                <w:rFonts w:ascii="Times New Roman" w:hAnsi="Times New Roman" w:cs="Times New Roman"/>
                <w:sz w:val="24"/>
                <w:szCs w:val="24"/>
                <w:lang w:eastAsia="tr-TR"/>
              </w:rPr>
              <w:t>Процедура</w:t>
            </w:r>
            <w:r w:rsidRPr="00B737C6">
              <w:rPr>
                <w:rStyle w:val="FontStyle44"/>
                <w:rFonts w:ascii="Times New Roman" w:hAnsi="Times New Roman" w:cs="Times New Roman"/>
                <w:sz w:val="24"/>
                <w:szCs w:val="24"/>
                <w:lang w:val="en-US" w:eastAsia="en-US"/>
              </w:rPr>
              <w:t xml:space="preserve"> D</w:t>
            </w:r>
          </w:p>
        </w:tc>
        <w:tc>
          <w:tcPr>
            <w:tcW w:w="3379" w:type="dxa"/>
            <w:tcBorders>
              <w:top w:val="single" w:sz="6" w:space="0" w:color="auto"/>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eastAsia="en-US"/>
              </w:rPr>
            </w:pPr>
            <w:r w:rsidRPr="00B737C6">
              <w:rPr>
                <w:rStyle w:val="FontStyle44"/>
                <w:rFonts w:ascii="Times New Roman" w:hAnsi="Times New Roman" w:cs="Times New Roman"/>
                <w:sz w:val="24"/>
                <w:szCs w:val="24"/>
                <w:lang w:eastAsia="en-US"/>
              </w:rPr>
              <w:t>горячий контакт</w:t>
            </w:r>
          </w:p>
        </w:tc>
      </w:tr>
      <w:tr w:rsidR="00B737C6" w:rsidRPr="00B737C6" w:rsidTr="00C4775D">
        <w:trPr>
          <w:trHeight w:val="336"/>
          <w:jc w:val="center"/>
        </w:trPr>
        <w:tc>
          <w:tcPr>
            <w:tcW w:w="3456" w:type="dxa"/>
            <w:tcBorders>
              <w:top w:val="nil"/>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rPr>
            </w:pPr>
            <w:r w:rsidRPr="00B737C6">
              <w:rPr>
                <w:rStyle w:val="FontStyle44"/>
                <w:rFonts w:ascii="Times New Roman" w:hAnsi="Times New Roman" w:cs="Times New Roman"/>
                <w:sz w:val="24"/>
                <w:szCs w:val="24"/>
              </w:rPr>
              <w:t>30 мин при (120 ± 3) °</w:t>
            </w:r>
            <w:r w:rsidRPr="00B737C6">
              <w:rPr>
                <w:rStyle w:val="FontStyle44"/>
                <w:rFonts w:ascii="Times New Roman" w:hAnsi="Times New Roman" w:cs="Times New Roman"/>
                <w:sz w:val="24"/>
                <w:szCs w:val="24"/>
                <w:lang w:val="en-US"/>
              </w:rPr>
              <w:t>C</w:t>
            </w:r>
            <w:r w:rsidRPr="00B737C6">
              <w:rPr>
                <w:rStyle w:val="FontStyle44"/>
                <w:rFonts w:ascii="Times New Roman" w:hAnsi="Times New Roman" w:cs="Times New Roman"/>
                <w:sz w:val="24"/>
                <w:szCs w:val="24"/>
              </w:rPr>
              <w:t xml:space="preserve"> в масле</w:t>
            </w:r>
          </w:p>
        </w:tc>
        <w:tc>
          <w:tcPr>
            <w:tcW w:w="3379" w:type="dxa"/>
            <w:tcBorders>
              <w:top w:val="nil"/>
              <w:left w:val="single" w:sz="6" w:space="0" w:color="auto"/>
              <w:bottom w:val="nil"/>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eastAsia="en-US"/>
              </w:rPr>
            </w:pPr>
            <w:r w:rsidRPr="00B737C6">
              <w:rPr>
                <w:rStyle w:val="FontStyle44"/>
                <w:rFonts w:ascii="Times New Roman" w:hAnsi="Times New Roman" w:cs="Times New Roman"/>
                <w:sz w:val="24"/>
                <w:szCs w:val="24"/>
                <w:lang w:eastAsia="en-US"/>
              </w:rPr>
              <w:t>жирная пища</w:t>
            </w:r>
          </w:p>
        </w:tc>
      </w:tr>
      <w:tr w:rsidR="00B737C6" w:rsidRPr="00B737C6" w:rsidTr="00C4775D">
        <w:trPr>
          <w:trHeight w:val="322"/>
          <w:jc w:val="center"/>
        </w:trPr>
        <w:tc>
          <w:tcPr>
            <w:tcW w:w="3456" w:type="dxa"/>
            <w:tcBorders>
              <w:top w:val="nil"/>
              <w:left w:val="single" w:sz="6" w:space="0" w:color="auto"/>
              <w:bottom w:val="single" w:sz="6" w:space="0" w:color="auto"/>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rPr>
            </w:pPr>
            <w:r w:rsidRPr="00B737C6">
              <w:rPr>
                <w:rStyle w:val="FontStyle44"/>
                <w:rFonts w:ascii="Times New Roman" w:hAnsi="Times New Roman" w:cs="Times New Roman"/>
                <w:sz w:val="24"/>
                <w:szCs w:val="24"/>
              </w:rPr>
              <w:t>30 мин при (90 ± 3) °</w:t>
            </w:r>
            <w:r w:rsidRPr="00B737C6">
              <w:rPr>
                <w:rStyle w:val="FontStyle44"/>
                <w:rFonts w:ascii="Times New Roman" w:hAnsi="Times New Roman" w:cs="Times New Roman"/>
                <w:sz w:val="24"/>
                <w:szCs w:val="24"/>
                <w:lang w:val="en-US"/>
              </w:rPr>
              <w:t>C</w:t>
            </w:r>
            <w:r w:rsidRPr="00B737C6">
              <w:rPr>
                <w:rStyle w:val="FontStyle44"/>
                <w:rFonts w:ascii="Times New Roman" w:hAnsi="Times New Roman" w:cs="Times New Roman"/>
                <w:sz w:val="24"/>
                <w:szCs w:val="24"/>
              </w:rPr>
              <w:t xml:space="preserve"> в воде</w:t>
            </w:r>
          </w:p>
        </w:tc>
        <w:tc>
          <w:tcPr>
            <w:tcW w:w="3379" w:type="dxa"/>
            <w:tcBorders>
              <w:top w:val="nil"/>
              <w:left w:val="single" w:sz="6" w:space="0" w:color="auto"/>
              <w:bottom w:val="single" w:sz="6" w:space="0" w:color="auto"/>
              <w:right w:val="single" w:sz="6" w:space="0" w:color="auto"/>
            </w:tcBorders>
          </w:tcPr>
          <w:p w:rsidR="00B737C6" w:rsidRPr="00B737C6" w:rsidRDefault="00B737C6" w:rsidP="00C4775D">
            <w:pPr>
              <w:pStyle w:val="Style24"/>
              <w:widowControl/>
              <w:jc w:val="both"/>
              <w:rPr>
                <w:rStyle w:val="FontStyle44"/>
                <w:rFonts w:ascii="Times New Roman" w:hAnsi="Times New Roman" w:cs="Times New Roman"/>
                <w:sz w:val="24"/>
                <w:szCs w:val="24"/>
                <w:lang w:eastAsia="en-US"/>
              </w:rPr>
            </w:pPr>
            <w:r w:rsidRPr="00B737C6">
              <w:rPr>
                <w:rStyle w:val="FontStyle44"/>
                <w:rFonts w:ascii="Times New Roman" w:hAnsi="Times New Roman" w:cs="Times New Roman"/>
                <w:sz w:val="24"/>
                <w:szCs w:val="24"/>
                <w:lang w:eastAsia="en-US"/>
              </w:rPr>
              <w:t>смоченная пища</w:t>
            </w:r>
          </w:p>
        </w:tc>
      </w:tr>
    </w:tbl>
    <w:p w:rsidR="00B737C6" w:rsidRPr="006B16F2" w:rsidRDefault="00B737C6" w:rsidP="00B737C6">
      <w:pPr>
        <w:widowControl/>
        <w:rPr>
          <w:rStyle w:val="FontStyle44"/>
          <w:rFonts w:ascii="Times New Roman" w:hAnsi="Times New Roman" w:cs="Times New Roman"/>
          <w:sz w:val="28"/>
          <w:szCs w:val="28"/>
          <w:lang w:eastAsia="en-US"/>
        </w:rPr>
      </w:pP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eastAsia="en-US"/>
        </w:rPr>
        <w:t>Условия испытаний</w:t>
      </w:r>
      <w:proofErr w:type="gramStart"/>
      <w:r w:rsidRPr="00B737C6">
        <w:rPr>
          <w:rStyle w:val="FontStyle44"/>
          <w:rFonts w:ascii="Times New Roman" w:hAnsi="Times New Roman" w:cs="Times New Roman"/>
          <w:sz w:val="24"/>
          <w:szCs w:val="28"/>
          <w:lang w:eastAsia="en-US"/>
        </w:rPr>
        <w:t xml:space="preserve"> А</w:t>
      </w:r>
      <w:proofErr w:type="gramEnd"/>
      <w:r w:rsidRPr="00B737C6">
        <w:rPr>
          <w:rStyle w:val="FontStyle44"/>
          <w:rFonts w:ascii="Times New Roman" w:hAnsi="Times New Roman" w:cs="Times New Roman"/>
          <w:sz w:val="24"/>
          <w:szCs w:val="28"/>
          <w:lang w:eastAsia="en-US"/>
        </w:rPr>
        <w:t xml:space="preserve"> также включают условия испытаний В и С, а длительная продолжительность горячего контакта охватывается А и </w:t>
      </w:r>
      <w:r w:rsidRPr="00B737C6">
        <w:rPr>
          <w:rStyle w:val="FontStyle44"/>
          <w:rFonts w:ascii="Times New Roman" w:hAnsi="Times New Roman" w:cs="Times New Roman"/>
          <w:sz w:val="24"/>
          <w:szCs w:val="28"/>
          <w:lang w:val="en-US" w:eastAsia="en-US"/>
        </w:rPr>
        <w:t>D</w:t>
      </w:r>
      <w:r w:rsidRPr="00B737C6">
        <w:rPr>
          <w:rStyle w:val="FontStyle44"/>
          <w:rFonts w:ascii="Times New Roman" w:hAnsi="Times New Roman" w:cs="Times New Roman"/>
          <w:sz w:val="24"/>
          <w:szCs w:val="28"/>
          <w:lang w:eastAsia="en-US"/>
        </w:rPr>
        <w:t xml:space="preserve">. </w:t>
      </w:r>
    </w:p>
    <w:p w:rsidR="00B737C6" w:rsidRDefault="00B737C6" w:rsidP="00BE3320">
      <w:pPr>
        <w:widowControl/>
        <w:ind w:firstLine="709"/>
        <w:rPr>
          <w:rFonts w:eastAsiaTheme="minorEastAsia"/>
          <w:bCs/>
          <w:color w:val="000000"/>
          <w:sz w:val="24"/>
          <w:szCs w:val="24"/>
          <w:lang w:eastAsia="en-US"/>
        </w:rPr>
      </w:pPr>
    </w:p>
    <w:p w:rsidR="00B737C6" w:rsidRDefault="00B737C6" w:rsidP="00B737C6">
      <w:pPr>
        <w:pStyle w:val="Style18"/>
        <w:widowControl/>
        <w:ind w:firstLine="720"/>
        <w:jc w:val="both"/>
        <w:rPr>
          <w:rStyle w:val="FontStyle42"/>
          <w:rFonts w:ascii="Times New Roman" w:hAnsi="Times New Roman"/>
          <w:sz w:val="24"/>
          <w:szCs w:val="28"/>
        </w:rPr>
      </w:pPr>
      <w:r w:rsidRPr="00B737C6">
        <w:rPr>
          <w:rStyle w:val="FontStyle42"/>
          <w:rFonts w:ascii="Times New Roman" w:hAnsi="Times New Roman"/>
          <w:sz w:val="24"/>
          <w:szCs w:val="28"/>
        </w:rPr>
        <w:t>11 Оценивание</w:t>
      </w:r>
    </w:p>
    <w:p w:rsidR="00B737C6" w:rsidRPr="00B737C6" w:rsidRDefault="00B737C6" w:rsidP="00B737C6">
      <w:pPr>
        <w:pStyle w:val="Style18"/>
        <w:widowControl/>
        <w:ind w:firstLine="720"/>
        <w:jc w:val="both"/>
        <w:rPr>
          <w:rStyle w:val="FontStyle42"/>
          <w:rFonts w:ascii="Times New Roman" w:hAnsi="Times New Roman"/>
          <w:sz w:val="24"/>
          <w:szCs w:val="28"/>
        </w:rPr>
      </w:pP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eastAsia="en-US"/>
        </w:rPr>
        <w:t xml:space="preserve">Используя серую шкалу (5.5), оценить окрашивание бумаги из стекловолокна по стороне, которой она контактировала с образцом. При использовании нескольких слоев бумаги из неокрашенного стекловолокна, оценить только тот слой, который находился в контакте с испытуемым образцом. Если две стороны образца дают разные результаты, в отчете об испытании указывается, к какой стороне образца относятся данные. </w:t>
      </w: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eastAsia="en-US"/>
        </w:rPr>
        <w:t>Для классификации проводится различие между отдельными оценочными уровнями: первый уровень означает плохую устойчивость; пятый уровень означает хорошую устойчивость. Уровень серой шкалы, который наиболее похож на неокрашенную бумагу из стекловолокна, начиная с 4/5, приводится как оценочный уровень испытуемой бумаги. Выбор между 5 и 4/5 также осуществляется по самому похожему уровню.</w:t>
      </w: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bookmarkStart w:id="3" w:name="bookmark13"/>
      <w:r w:rsidRPr="00B737C6">
        <w:rPr>
          <w:rStyle w:val="FontStyle44"/>
          <w:rFonts w:ascii="Times New Roman" w:hAnsi="Times New Roman" w:cs="Times New Roman"/>
          <w:sz w:val="24"/>
          <w:szCs w:val="28"/>
          <w:lang w:eastAsia="en-US"/>
        </w:rPr>
        <w:t>В случае, когда бумага или картон контактируют с пищевыми продуктами только с одной стороны (например,</w:t>
      </w:r>
      <w:r w:rsidR="003D4A84">
        <w:rPr>
          <w:rStyle w:val="FontStyle44"/>
          <w:rFonts w:ascii="Times New Roman" w:hAnsi="Times New Roman" w:cs="Times New Roman"/>
          <w:sz w:val="24"/>
          <w:szCs w:val="28"/>
          <w:lang w:eastAsia="en-US"/>
        </w:rPr>
        <w:t xml:space="preserve"> с упаковкой пищевых продуктов)</w:t>
      </w:r>
      <w:r w:rsidRPr="00B737C6">
        <w:rPr>
          <w:rStyle w:val="FontStyle44"/>
          <w:rFonts w:ascii="Times New Roman" w:hAnsi="Times New Roman" w:cs="Times New Roman"/>
          <w:sz w:val="24"/>
          <w:szCs w:val="28"/>
          <w:lang w:eastAsia="en-US"/>
        </w:rPr>
        <w:t xml:space="preserve"> и известно, какая сторона обращена к пищевым продуктам, будет оцениваться только данная сторона. </w:t>
      </w:r>
      <w:bookmarkEnd w:id="3"/>
    </w:p>
    <w:p w:rsidR="00B737C6" w:rsidRPr="00B737C6" w:rsidRDefault="00B737C6" w:rsidP="00B737C6">
      <w:pPr>
        <w:pStyle w:val="Style18"/>
        <w:widowControl/>
        <w:ind w:firstLine="720"/>
        <w:jc w:val="both"/>
        <w:rPr>
          <w:rStyle w:val="FontStyle42"/>
          <w:rFonts w:ascii="Times New Roman" w:hAnsi="Times New Roman"/>
          <w:sz w:val="24"/>
          <w:szCs w:val="28"/>
        </w:rPr>
      </w:pPr>
    </w:p>
    <w:p w:rsidR="00B737C6" w:rsidRDefault="00B737C6" w:rsidP="00B737C6">
      <w:pPr>
        <w:pStyle w:val="Style18"/>
        <w:widowControl/>
        <w:ind w:firstLine="720"/>
        <w:jc w:val="both"/>
        <w:rPr>
          <w:rStyle w:val="FontStyle42"/>
          <w:rFonts w:ascii="Times New Roman" w:hAnsi="Times New Roman"/>
          <w:sz w:val="24"/>
          <w:szCs w:val="28"/>
        </w:rPr>
      </w:pPr>
      <w:r w:rsidRPr="00B737C6">
        <w:rPr>
          <w:rStyle w:val="FontStyle42"/>
          <w:rFonts w:ascii="Times New Roman" w:hAnsi="Times New Roman"/>
          <w:sz w:val="24"/>
          <w:szCs w:val="28"/>
        </w:rPr>
        <w:t xml:space="preserve">12 Отчет об испытании </w:t>
      </w:r>
    </w:p>
    <w:p w:rsidR="00B737C6" w:rsidRPr="00B737C6" w:rsidRDefault="00B737C6" w:rsidP="00B737C6">
      <w:pPr>
        <w:pStyle w:val="Style18"/>
        <w:widowControl/>
        <w:ind w:firstLine="720"/>
        <w:jc w:val="both"/>
        <w:rPr>
          <w:rStyle w:val="FontStyle42"/>
          <w:rFonts w:ascii="Times New Roman" w:hAnsi="Times New Roman"/>
          <w:sz w:val="24"/>
          <w:szCs w:val="28"/>
        </w:rPr>
      </w:pP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eastAsia="en-US"/>
        </w:rPr>
        <w:t>Отчет об испытании должен содержать следующую информацию:</w:t>
      </w:r>
    </w:p>
    <w:p w:rsidR="00B737C6" w:rsidRPr="00B737C6" w:rsidRDefault="00B737C6" w:rsidP="00B737C6">
      <w:pPr>
        <w:pStyle w:val="Style22"/>
        <w:widowControl/>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a</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ссылку</w:t>
      </w:r>
      <w:proofErr w:type="gramEnd"/>
      <w:r w:rsidRPr="00B737C6">
        <w:rPr>
          <w:rStyle w:val="FontStyle44"/>
          <w:rFonts w:ascii="Times New Roman" w:hAnsi="Times New Roman" w:cs="Times New Roman"/>
          <w:sz w:val="24"/>
          <w:szCs w:val="28"/>
          <w:lang w:eastAsia="en-US"/>
        </w:rPr>
        <w:t xml:space="preserve"> на настоящий </w:t>
      </w:r>
      <w:r w:rsidR="00F5764B">
        <w:rPr>
          <w:rStyle w:val="FontStyle44"/>
          <w:rFonts w:ascii="Times New Roman" w:hAnsi="Times New Roman" w:cs="Times New Roman"/>
          <w:sz w:val="24"/>
          <w:szCs w:val="28"/>
          <w:lang w:eastAsia="en-US"/>
        </w:rPr>
        <w:t>стандарт</w:t>
      </w:r>
      <w:r w:rsidRPr="00B737C6">
        <w:rPr>
          <w:rStyle w:val="FontStyle44"/>
          <w:rFonts w:ascii="Times New Roman" w:hAnsi="Times New Roman" w:cs="Times New Roman"/>
          <w:sz w:val="24"/>
          <w:szCs w:val="28"/>
          <w:lang w:eastAsia="en-US"/>
        </w:rPr>
        <w:t>, т.</w:t>
      </w:r>
      <w:r w:rsidRPr="00B737C6">
        <w:rPr>
          <w:rStyle w:val="FontStyle44"/>
          <w:rFonts w:ascii="Times New Roman" w:hAnsi="Times New Roman" w:cs="Times New Roman"/>
          <w:sz w:val="24"/>
          <w:szCs w:val="28"/>
          <w:lang w:val="en-US" w:eastAsia="en-US"/>
        </w:rPr>
        <w:t>e</w:t>
      </w:r>
      <w:r w:rsidRPr="00B737C6">
        <w:rPr>
          <w:rStyle w:val="FontStyle44"/>
          <w:rFonts w:ascii="Times New Roman" w:hAnsi="Times New Roman" w:cs="Times New Roman"/>
          <w:sz w:val="24"/>
          <w:szCs w:val="28"/>
          <w:lang w:eastAsia="en-US"/>
        </w:rPr>
        <w:t xml:space="preserve">. </w:t>
      </w:r>
      <w:r w:rsidR="00284673">
        <w:rPr>
          <w:rStyle w:val="FontStyle44"/>
          <w:rFonts w:ascii="Times New Roman" w:hAnsi="Times New Roman" w:cs="Times New Roman"/>
          <w:sz w:val="24"/>
          <w:szCs w:val="28"/>
          <w:lang w:eastAsia="en-US"/>
        </w:rPr>
        <w:t xml:space="preserve">СТ РК </w:t>
      </w:r>
      <w:r w:rsidR="00284673" w:rsidRPr="00B737C6">
        <w:rPr>
          <w:rStyle w:val="FontStyle44"/>
          <w:rFonts w:ascii="Times New Roman" w:hAnsi="Times New Roman" w:cs="Times New Roman"/>
          <w:sz w:val="24"/>
          <w:szCs w:val="28"/>
          <w:lang w:val="en-US" w:eastAsia="en-US"/>
        </w:rPr>
        <w:t>EN</w:t>
      </w:r>
      <w:r w:rsidR="00284673" w:rsidRPr="00B737C6">
        <w:rPr>
          <w:rStyle w:val="FontStyle44"/>
          <w:rFonts w:ascii="Times New Roman" w:hAnsi="Times New Roman" w:cs="Times New Roman"/>
          <w:sz w:val="24"/>
          <w:szCs w:val="28"/>
          <w:lang w:eastAsia="en-US"/>
        </w:rPr>
        <w:t xml:space="preserve"> 646</w:t>
      </w:r>
      <w:r w:rsidRPr="00B737C6">
        <w:rPr>
          <w:rStyle w:val="FontStyle44"/>
          <w:rFonts w:ascii="Times New Roman" w:hAnsi="Times New Roman" w:cs="Times New Roman"/>
          <w:sz w:val="24"/>
          <w:szCs w:val="28"/>
          <w:lang w:eastAsia="en-US"/>
        </w:rPr>
        <w:t>;</w:t>
      </w:r>
    </w:p>
    <w:p w:rsidR="00B737C6" w:rsidRPr="00B737C6" w:rsidRDefault="00B737C6" w:rsidP="00B737C6">
      <w:pPr>
        <w:pStyle w:val="Style22"/>
        <w:widowControl/>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b</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результат</w:t>
      </w:r>
      <w:proofErr w:type="gramEnd"/>
      <w:r w:rsidRPr="00B737C6">
        <w:rPr>
          <w:rStyle w:val="FontStyle44"/>
          <w:rFonts w:ascii="Times New Roman" w:hAnsi="Times New Roman" w:cs="Times New Roman"/>
          <w:sz w:val="24"/>
          <w:szCs w:val="28"/>
          <w:lang w:eastAsia="en-US"/>
        </w:rPr>
        <w:t xml:space="preserve"> испытания, оценивание по классификации;</w:t>
      </w:r>
    </w:p>
    <w:p w:rsidR="00B737C6" w:rsidRPr="00B737C6" w:rsidRDefault="00B737C6" w:rsidP="00B737C6">
      <w:pPr>
        <w:pStyle w:val="Style22"/>
        <w:widowControl/>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c</w:t>
      </w:r>
      <w:r w:rsidR="003D4A84">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обозначение</w:t>
      </w:r>
      <w:proofErr w:type="gramEnd"/>
      <w:r w:rsidRPr="00B737C6">
        <w:rPr>
          <w:rStyle w:val="FontStyle44"/>
          <w:rFonts w:ascii="Times New Roman" w:hAnsi="Times New Roman" w:cs="Times New Roman"/>
          <w:sz w:val="24"/>
          <w:szCs w:val="28"/>
          <w:lang w:eastAsia="en-US"/>
        </w:rPr>
        <w:t xml:space="preserve"> бумаги или картона и обозначение испытуемого образца; испытуемая сторона, если применимо; </w:t>
      </w:r>
    </w:p>
    <w:p w:rsidR="00B737C6" w:rsidRPr="00B737C6" w:rsidRDefault="00B737C6" w:rsidP="00B737C6">
      <w:pPr>
        <w:pStyle w:val="Style22"/>
        <w:widowControl/>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d</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использованную</w:t>
      </w:r>
      <w:proofErr w:type="gramEnd"/>
      <w:r w:rsidRPr="00B737C6">
        <w:rPr>
          <w:rStyle w:val="FontStyle44"/>
          <w:rFonts w:ascii="Times New Roman" w:hAnsi="Times New Roman" w:cs="Times New Roman"/>
          <w:sz w:val="24"/>
          <w:szCs w:val="28"/>
          <w:lang w:eastAsia="en-US"/>
        </w:rPr>
        <w:t xml:space="preserve"> процедуру (</w:t>
      </w:r>
      <w:r w:rsidRPr="00B737C6">
        <w:rPr>
          <w:rStyle w:val="FontStyle44"/>
          <w:rFonts w:ascii="Times New Roman" w:hAnsi="Times New Roman" w:cs="Times New Roman"/>
          <w:sz w:val="24"/>
          <w:szCs w:val="28"/>
          <w:lang w:val="en-US" w:eastAsia="en-US"/>
        </w:rPr>
        <w:t>A</w:t>
      </w:r>
      <w:r w:rsidRPr="00B737C6">
        <w:rPr>
          <w:rStyle w:val="FontStyle44"/>
          <w:rFonts w:ascii="Times New Roman" w:hAnsi="Times New Roman" w:cs="Times New Roman"/>
          <w:sz w:val="24"/>
          <w:szCs w:val="28"/>
          <w:lang w:eastAsia="en-US"/>
        </w:rPr>
        <w:t xml:space="preserve"> до </w:t>
      </w:r>
      <w:r w:rsidRPr="00B737C6">
        <w:rPr>
          <w:rStyle w:val="FontStyle44"/>
          <w:rFonts w:ascii="Times New Roman" w:hAnsi="Times New Roman" w:cs="Times New Roman"/>
          <w:sz w:val="24"/>
          <w:szCs w:val="28"/>
          <w:lang w:val="en-US" w:eastAsia="en-US"/>
        </w:rPr>
        <w:t>D</w:t>
      </w:r>
      <w:r w:rsidRPr="00B737C6">
        <w:rPr>
          <w:rStyle w:val="FontStyle44"/>
          <w:rFonts w:ascii="Times New Roman" w:hAnsi="Times New Roman" w:cs="Times New Roman"/>
          <w:sz w:val="24"/>
          <w:szCs w:val="28"/>
          <w:lang w:eastAsia="en-US"/>
        </w:rPr>
        <w:t>);</w:t>
      </w:r>
    </w:p>
    <w:p w:rsidR="00B737C6" w:rsidRPr="00B737C6" w:rsidRDefault="00B737C6" w:rsidP="00B737C6">
      <w:pPr>
        <w:pStyle w:val="Style22"/>
        <w:widowControl/>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lastRenderedPageBreak/>
        <w:t>e</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жидкости</w:t>
      </w:r>
      <w:proofErr w:type="gramEnd"/>
      <w:r w:rsidRPr="00B737C6">
        <w:rPr>
          <w:rStyle w:val="FontStyle44"/>
          <w:rFonts w:ascii="Times New Roman" w:hAnsi="Times New Roman" w:cs="Times New Roman"/>
          <w:sz w:val="24"/>
          <w:szCs w:val="28"/>
          <w:lang w:eastAsia="en-US"/>
        </w:rPr>
        <w:t xml:space="preserve"> для испытания и соответствующие записи по оцениванию;</w:t>
      </w:r>
    </w:p>
    <w:p w:rsidR="00B737C6" w:rsidRPr="00B737C6" w:rsidRDefault="00B737C6" w:rsidP="00B737C6">
      <w:pPr>
        <w:pStyle w:val="Style22"/>
        <w:widowControl/>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f</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качество</w:t>
      </w:r>
      <w:proofErr w:type="gramEnd"/>
      <w:r w:rsidRPr="00B737C6">
        <w:rPr>
          <w:rStyle w:val="FontStyle44"/>
          <w:rFonts w:ascii="Times New Roman" w:hAnsi="Times New Roman" w:cs="Times New Roman"/>
          <w:sz w:val="24"/>
          <w:szCs w:val="28"/>
          <w:lang w:eastAsia="en-US"/>
        </w:rPr>
        <w:t xml:space="preserve"> неокрашенной бумаги из стекловолокна;</w:t>
      </w:r>
    </w:p>
    <w:p w:rsidR="00B737C6" w:rsidRPr="00B737C6" w:rsidRDefault="00B737C6" w:rsidP="00B737C6">
      <w:pPr>
        <w:pStyle w:val="Style22"/>
        <w:widowControl/>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g</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дату</w:t>
      </w:r>
      <w:proofErr w:type="gramEnd"/>
      <w:r w:rsidRPr="00B737C6">
        <w:rPr>
          <w:rStyle w:val="FontStyle44"/>
          <w:rFonts w:ascii="Times New Roman" w:hAnsi="Times New Roman" w:cs="Times New Roman"/>
          <w:sz w:val="24"/>
          <w:szCs w:val="28"/>
          <w:lang w:eastAsia="en-US"/>
        </w:rPr>
        <w:t xml:space="preserve"> испытания;</w:t>
      </w:r>
    </w:p>
    <w:p w:rsidR="00B737C6" w:rsidRPr="00B737C6" w:rsidRDefault="00B737C6" w:rsidP="00B737C6">
      <w:pPr>
        <w:widowControl/>
        <w:ind w:firstLine="709"/>
        <w:rPr>
          <w:rFonts w:eastAsiaTheme="minorEastAsia"/>
          <w:bCs/>
          <w:color w:val="000000"/>
          <w:sz w:val="22"/>
          <w:szCs w:val="24"/>
          <w:lang w:eastAsia="en-US"/>
        </w:rPr>
      </w:pPr>
      <w:r w:rsidRPr="00B737C6">
        <w:rPr>
          <w:rStyle w:val="FontStyle44"/>
          <w:rFonts w:ascii="Times New Roman" w:hAnsi="Times New Roman" w:cs="Times New Roman"/>
          <w:sz w:val="24"/>
          <w:szCs w:val="28"/>
          <w:lang w:val="en-US" w:eastAsia="en-US"/>
        </w:rPr>
        <w:t>h</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любое</w:t>
      </w:r>
      <w:proofErr w:type="gramEnd"/>
      <w:r w:rsidRPr="00B737C6">
        <w:rPr>
          <w:rStyle w:val="FontStyle44"/>
          <w:rFonts w:ascii="Times New Roman" w:hAnsi="Times New Roman" w:cs="Times New Roman"/>
          <w:sz w:val="24"/>
          <w:szCs w:val="28"/>
          <w:lang w:eastAsia="en-US"/>
        </w:rPr>
        <w:t xml:space="preserve"> отклонение от настоящего </w:t>
      </w:r>
      <w:r w:rsidR="008572D6">
        <w:rPr>
          <w:rStyle w:val="FontStyle44"/>
          <w:rFonts w:ascii="Times New Roman" w:hAnsi="Times New Roman" w:cs="Times New Roman"/>
          <w:sz w:val="24"/>
          <w:szCs w:val="28"/>
          <w:lang w:eastAsia="en-US"/>
        </w:rPr>
        <w:t>стандарта</w:t>
      </w:r>
      <w:r w:rsidRPr="00B737C6">
        <w:rPr>
          <w:rStyle w:val="FontStyle44"/>
          <w:rFonts w:ascii="Times New Roman" w:hAnsi="Times New Roman" w:cs="Times New Roman"/>
          <w:sz w:val="24"/>
          <w:szCs w:val="28"/>
          <w:lang w:eastAsia="en-US"/>
        </w:rPr>
        <w:t>.</w:t>
      </w:r>
    </w:p>
    <w:p w:rsidR="00EE000B" w:rsidRPr="00BE3320" w:rsidRDefault="00EE000B" w:rsidP="00BE3320">
      <w:pPr>
        <w:widowControl/>
        <w:autoSpaceDE/>
        <w:autoSpaceDN/>
        <w:adjustRightInd/>
        <w:ind w:firstLine="709"/>
        <w:jc w:val="center"/>
        <w:rPr>
          <w:b/>
          <w:sz w:val="24"/>
          <w:szCs w:val="24"/>
        </w:rPr>
      </w:pPr>
      <w:r w:rsidRPr="00BE3320">
        <w:rPr>
          <w:b/>
          <w:sz w:val="24"/>
          <w:szCs w:val="24"/>
        </w:rPr>
        <w:br w:type="page"/>
      </w:r>
    </w:p>
    <w:p w:rsidR="00EE000B" w:rsidRPr="00B737C6" w:rsidRDefault="00EE000B" w:rsidP="00BE3320">
      <w:pPr>
        <w:pStyle w:val="Style8"/>
        <w:widowControl/>
        <w:ind w:firstLine="709"/>
        <w:jc w:val="center"/>
        <w:rPr>
          <w:rStyle w:val="FontStyle84"/>
          <w:rFonts w:ascii="Times New Roman" w:hAnsi="Times New Roman" w:cs="Times New Roman"/>
          <w:sz w:val="24"/>
          <w:lang w:eastAsia="en-US"/>
        </w:rPr>
      </w:pPr>
      <w:r w:rsidRPr="00B737C6">
        <w:rPr>
          <w:rStyle w:val="FontStyle84"/>
          <w:rFonts w:ascii="Times New Roman" w:hAnsi="Times New Roman" w:cs="Times New Roman"/>
          <w:sz w:val="24"/>
          <w:lang w:eastAsia="en-US"/>
        </w:rPr>
        <w:lastRenderedPageBreak/>
        <w:t xml:space="preserve">Приложение </w:t>
      </w:r>
      <w:r w:rsidRPr="00B737C6">
        <w:rPr>
          <w:rStyle w:val="FontStyle84"/>
          <w:rFonts w:ascii="Times New Roman" w:hAnsi="Times New Roman" w:cs="Times New Roman"/>
          <w:sz w:val="24"/>
          <w:lang w:val="en-US" w:eastAsia="en-US"/>
        </w:rPr>
        <w:t>A</w:t>
      </w:r>
    </w:p>
    <w:p w:rsidR="00EE000B" w:rsidRPr="006C523B" w:rsidRDefault="00EE000B" w:rsidP="00BE3320">
      <w:pPr>
        <w:pStyle w:val="Style1"/>
        <w:widowControl/>
        <w:ind w:firstLine="709"/>
        <w:jc w:val="center"/>
        <w:rPr>
          <w:rStyle w:val="FontStyle83"/>
          <w:rFonts w:ascii="Times New Roman" w:eastAsia="Arial Unicode MS" w:hAnsi="Times New Roman" w:cs="Times New Roman"/>
          <w:i/>
          <w:sz w:val="24"/>
          <w:lang w:eastAsia="en-US"/>
        </w:rPr>
      </w:pPr>
      <w:r w:rsidRPr="006C523B">
        <w:rPr>
          <w:rStyle w:val="FontStyle83"/>
          <w:rFonts w:ascii="Times New Roman" w:eastAsia="Arial Unicode MS" w:hAnsi="Times New Roman" w:cs="Times New Roman"/>
          <w:i/>
          <w:sz w:val="24"/>
          <w:lang w:eastAsia="en-US"/>
        </w:rPr>
        <w:t>(информационное)</w:t>
      </w:r>
    </w:p>
    <w:p w:rsidR="00EE000B" w:rsidRPr="00BE3320" w:rsidRDefault="00EE000B" w:rsidP="00BE3320">
      <w:pPr>
        <w:pStyle w:val="Style1"/>
        <w:widowControl/>
        <w:ind w:firstLine="709"/>
        <w:jc w:val="center"/>
        <w:rPr>
          <w:rStyle w:val="FontStyle83"/>
          <w:rFonts w:ascii="Times New Roman" w:eastAsia="Arial Unicode MS" w:hAnsi="Times New Roman" w:cs="Times New Roman"/>
          <w:lang w:eastAsia="en-US"/>
        </w:rPr>
      </w:pPr>
    </w:p>
    <w:p w:rsidR="00B737C6" w:rsidRPr="00B737C6" w:rsidRDefault="00B737C6" w:rsidP="00B737C6">
      <w:pPr>
        <w:pStyle w:val="Style13"/>
        <w:widowControl/>
        <w:jc w:val="center"/>
        <w:rPr>
          <w:rStyle w:val="FontStyle43"/>
          <w:rFonts w:ascii="Times New Roman" w:hAnsi="Times New Roman"/>
          <w:sz w:val="24"/>
          <w:szCs w:val="28"/>
          <w:lang w:eastAsia="en-US"/>
        </w:rPr>
      </w:pPr>
      <w:bookmarkStart w:id="4" w:name="bookmark14"/>
      <w:r w:rsidRPr="00B737C6">
        <w:rPr>
          <w:rStyle w:val="FontStyle43"/>
          <w:rFonts w:ascii="Times New Roman" w:hAnsi="Times New Roman"/>
          <w:sz w:val="24"/>
          <w:szCs w:val="28"/>
          <w:lang w:eastAsia="en-US"/>
        </w:rPr>
        <w:t>Определение устойчивости флуоресцентной отбеленной бумаги и картона на больших образцах</w:t>
      </w:r>
      <w:bookmarkEnd w:id="4"/>
    </w:p>
    <w:p w:rsidR="00B737C6" w:rsidRPr="00B737C6" w:rsidRDefault="00B737C6" w:rsidP="00B737C6">
      <w:pPr>
        <w:pStyle w:val="Style13"/>
        <w:widowControl/>
        <w:jc w:val="center"/>
        <w:rPr>
          <w:rStyle w:val="FontStyle43"/>
          <w:rFonts w:ascii="Times New Roman" w:hAnsi="Times New Roman"/>
          <w:sz w:val="24"/>
          <w:szCs w:val="28"/>
          <w:lang w:eastAsia="en-US"/>
        </w:rPr>
      </w:pPr>
    </w:p>
    <w:p w:rsidR="00B737C6" w:rsidRDefault="00B737C6" w:rsidP="00B737C6">
      <w:pPr>
        <w:pStyle w:val="Style23"/>
        <w:widowControl/>
        <w:ind w:firstLine="720"/>
        <w:jc w:val="both"/>
        <w:rPr>
          <w:rStyle w:val="FontStyle42"/>
          <w:rFonts w:ascii="Times New Roman" w:hAnsi="Times New Roman"/>
          <w:sz w:val="24"/>
          <w:szCs w:val="28"/>
          <w:lang w:eastAsia="en-US"/>
        </w:rPr>
      </w:pPr>
      <w:bookmarkStart w:id="5" w:name="bookmark15"/>
      <w:r w:rsidRPr="00B737C6">
        <w:rPr>
          <w:rStyle w:val="FontStyle42"/>
          <w:rFonts w:ascii="Times New Roman" w:hAnsi="Times New Roman"/>
          <w:sz w:val="24"/>
          <w:szCs w:val="28"/>
          <w:lang w:val="en-US" w:eastAsia="en-US"/>
        </w:rPr>
        <w:t>A</w:t>
      </w:r>
      <w:bookmarkEnd w:id="5"/>
      <w:r w:rsidRPr="00B737C6">
        <w:rPr>
          <w:rStyle w:val="FontStyle42"/>
          <w:rFonts w:ascii="Times New Roman" w:hAnsi="Times New Roman"/>
          <w:sz w:val="24"/>
          <w:szCs w:val="28"/>
          <w:lang w:eastAsia="en-US"/>
        </w:rPr>
        <w:t>.1 Область применения</w:t>
      </w:r>
    </w:p>
    <w:p w:rsidR="00B737C6" w:rsidRPr="00B737C6" w:rsidRDefault="00B737C6" w:rsidP="00B737C6">
      <w:pPr>
        <w:pStyle w:val="Style23"/>
        <w:widowControl/>
        <w:ind w:firstLine="720"/>
        <w:jc w:val="both"/>
        <w:rPr>
          <w:rStyle w:val="FontStyle42"/>
          <w:rFonts w:ascii="Times New Roman" w:hAnsi="Times New Roman"/>
          <w:sz w:val="24"/>
          <w:szCs w:val="28"/>
          <w:lang w:eastAsia="en-US"/>
        </w:rPr>
      </w:pP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eastAsia="en-US"/>
        </w:rPr>
        <w:t xml:space="preserve">Для образцов, имеющих значительно различающиеся стороны, перетекание может происходить с одного стекловолокна на другое и может привести к неправильной интерпретации устойчивости одной стороны. Данные образцы должны проверяться с использованием процедуры отбора больших образцов для предотвращения перекрестного загрязнения стекловолокна во время процедуры перетекания. Процедура описана в приложении А. Если требуется нижний предел обнаружения, то можно также использовать данную процедуру. </w:t>
      </w: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bookmarkStart w:id="6" w:name="bookmark16"/>
      <w:r w:rsidRPr="00B737C6">
        <w:rPr>
          <w:rStyle w:val="FontStyle44"/>
          <w:rFonts w:ascii="Times New Roman" w:hAnsi="Times New Roman" w:cs="Times New Roman"/>
          <w:sz w:val="24"/>
          <w:szCs w:val="28"/>
          <w:lang w:eastAsia="en-US"/>
        </w:rPr>
        <w:t>Единственное изменение метода касается</w:t>
      </w:r>
      <w:r w:rsidR="003D4A84">
        <w:rPr>
          <w:rStyle w:val="FontStyle44"/>
          <w:rFonts w:ascii="Times New Roman" w:hAnsi="Times New Roman" w:cs="Times New Roman"/>
          <w:sz w:val="24"/>
          <w:szCs w:val="28"/>
          <w:lang w:eastAsia="en-US"/>
        </w:rPr>
        <w:t xml:space="preserve"> раздела</w:t>
      </w:r>
      <w:r w:rsidRPr="00B737C6">
        <w:rPr>
          <w:rStyle w:val="FontStyle44"/>
          <w:rFonts w:ascii="Times New Roman" w:hAnsi="Times New Roman" w:cs="Times New Roman"/>
          <w:sz w:val="24"/>
          <w:szCs w:val="28"/>
          <w:lang w:eastAsia="en-US"/>
        </w:rPr>
        <w:t xml:space="preserve"> 8 "подготовка образца". Измененная методика подготовки приведена в пункте </w:t>
      </w:r>
      <w:r w:rsidRPr="00B737C6">
        <w:rPr>
          <w:rStyle w:val="FontStyle44"/>
          <w:rFonts w:ascii="Times New Roman" w:hAnsi="Times New Roman" w:cs="Times New Roman"/>
          <w:sz w:val="24"/>
          <w:szCs w:val="28"/>
          <w:lang w:val="en-US" w:eastAsia="en-US"/>
        </w:rPr>
        <w:t>A</w:t>
      </w:r>
      <w:r w:rsidRPr="00B737C6">
        <w:rPr>
          <w:rStyle w:val="FontStyle44"/>
          <w:rFonts w:ascii="Times New Roman" w:hAnsi="Times New Roman" w:cs="Times New Roman"/>
          <w:sz w:val="24"/>
          <w:szCs w:val="28"/>
          <w:lang w:eastAsia="en-US"/>
        </w:rPr>
        <w:t xml:space="preserve">.2. </w:t>
      </w:r>
      <w:bookmarkEnd w:id="6"/>
    </w:p>
    <w:p w:rsidR="00B737C6" w:rsidRPr="00B737C6" w:rsidRDefault="00B737C6" w:rsidP="00B737C6">
      <w:pPr>
        <w:pStyle w:val="Style23"/>
        <w:widowControl/>
        <w:ind w:firstLine="720"/>
        <w:jc w:val="both"/>
        <w:rPr>
          <w:rStyle w:val="FontStyle42"/>
          <w:rFonts w:ascii="Times New Roman" w:hAnsi="Times New Roman"/>
          <w:sz w:val="24"/>
          <w:szCs w:val="28"/>
          <w:lang w:eastAsia="en-US"/>
        </w:rPr>
      </w:pPr>
    </w:p>
    <w:p w:rsidR="00B737C6" w:rsidRDefault="00B737C6" w:rsidP="00B737C6">
      <w:pPr>
        <w:pStyle w:val="Style23"/>
        <w:widowControl/>
        <w:ind w:firstLine="720"/>
        <w:jc w:val="both"/>
        <w:rPr>
          <w:rStyle w:val="FontStyle42"/>
          <w:rFonts w:ascii="Times New Roman" w:hAnsi="Times New Roman"/>
          <w:sz w:val="24"/>
          <w:szCs w:val="28"/>
          <w:lang w:eastAsia="en-US"/>
        </w:rPr>
      </w:pPr>
      <w:r w:rsidRPr="00B737C6">
        <w:rPr>
          <w:rStyle w:val="FontStyle42"/>
          <w:rFonts w:ascii="Times New Roman" w:hAnsi="Times New Roman"/>
          <w:sz w:val="24"/>
          <w:szCs w:val="28"/>
          <w:lang w:val="en-US" w:eastAsia="en-US"/>
        </w:rPr>
        <w:t>A</w:t>
      </w:r>
      <w:r w:rsidRPr="00B737C6">
        <w:rPr>
          <w:rStyle w:val="FontStyle42"/>
          <w:rFonts w:ascii="Times New Roman" w:hAnsi="Times New Roman"/>
          <w:sz w:val="24"/>
          <w:szCs w:val="28"/>
          <w:lang w:eastAsia="en-US"/>
        </w:rPr>
        <w:t xml:space="preserve">.2 Подготовка больших образцов </w:t>
      </w:r>
    </w:p>
    <w:p w:rsidR="00B737C6" w:rsidRPr="00B737C6" w:rsidRDefault="00B737C6" w:rsidP="00B737C6">
      <w:pPr>
        <w:pStyle w:val="Style23"/>
        <w:widowControl/>
        <w:ind w:firstLine="720"/>
        <w:jc w:val="both"/>
        <w:rPr>
          <w:rStyle w:val="FontStyle42"/>
          <w:rFonts w:ascii="Times New Roman" w:hAnsi="Times New Roman"/>
          <w:sz w:val="24"/>
          <w:szCs w:val="28"/>
          <w:lang w:eastAsia="en-US"/>
        </w:rPr>
      </w:pP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eastAsia="en-US"/>
        </w:rPr>
        <w:t xml:space="preserve">Из исследуемого образца путем резки или штамповки, отобрать несколько образцов размерами </w:t>
      </w:r>
      <w:smartTag w:uri="urn:schemas-microsoft-com:office:smarttags" w:element="metricconverter">
        <w:smartTagPr>
          <w:attr w:name="ProductID" w:val="95 мм"/>
        </w:smartTagPr>
        <w:r w:rsidRPr="00B737C6">
          <w:rPr>
            <w:rStyle w:val="FontStyle44"/>
            <w:rFonts w:ascii="Times New Roman" w:hAnsi="Times New Roman" w:cs="Times New Roman"/>
            <w:sz w:val="24"/>
            <w:szCs w:val="28"/>
            <w:lang w:eastAsia="en-US"/>
          </w:rPr>
          <w:t>95 мм</w:t>
        </w:r>
      </w:smartTag>
      <w:r w:rsidRPr="00B737C6">
        <w:rPr>
          <w:rStyle w:val="FontStyle44"/>
          <w:rFonts w:ascii="Times New Roman" w:hAnsi="Times New Roman" w:cs="Times New Roman"/>
          <w:sz w:val="24"/>
          <w:szCs w:val="28"/>
          <w:lang w:eastAsia="en-US"/>
        </w:rPr>
        <w:t xml:space="preserve"> х 65 мм, кромки обработать до гладкости. </w:t>
      </w: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p>
    <w:p w:rsidR="00B737C6" w:rsidRDefault="00B737C6" w:rsidP="00B737C6">
      <w:pPr>
        <w:pStyle w:val="Style23"/>
        <w:widowControl/>
        <w:ind w:firstLine="720"/>
        <w:jc w:val="both"/>
        <w:rPr>
          <w:rStyle w:val="FontStyle42"/>
          <w:rFonts w:ascii="Times New Roman" w:hAnsi="Times New Roman"/>
          <w:sz w:val="24"/>
          <w:szCs w:val="28"/>
          <w:lang w:eastAsia="en-US"/>
        </w:rPr>
      </w:pPr>
      <w:bookmarkStart w:id="7" w:name="bookmark17"/>
      <w:r w:rsidRPr="00B737C6">
        <w:rPr>
          <w:rStyle w:val="FontStyle42"/>
          <w:rFonts w:ascii="Times New Roman" w:hAnsi="Times New Roman"/>
          <w:sz w:val="24"/>
          <w:szCs w:val="28"/>
          <w:lang w:val="en-US" w:eastAsia="en-US"/>
        </w:rPr>
        <w:t>A</w:t>
      </w:r>
      <w:bookmarkEnd w:id="7"/>
      <w:r w:rsidRPr="00B737C6">
        <w:rPr>
          <w:rStyle w:val="FontStyle42"/>
          <w:rFonts w:ascii="Times New Roman" w:hAnsi="Times New Roman"/>
          <w:sz w:val="24"/>
          <w:szCs w:val="28"/>
          <w:lang w:eastAsia="en-US"/>
        </w:rPr>
        <w:t>.3 Отчет об испытании</w:t>
      </w:r>
    </w:p>
    <w:p w:rsidR="00B737C6" w:rsidRPr="00B737C6" w:rsidRDefault="00B737C6" w:rsidP="00B737C6">
      <w:pPr>
        <w:pStyle w:val="Style23"/>
        <w:widowControl/>
        <w:ind w:firstLine="720"/>
        <w:jc w:val="both"/>
        <w:rPr>
          <w:rStyle w:val="FontStyle42"/>
          <w:rFonts w:ascii="Times New Roman" w:hAnsi="Times New Roman"/>
          <w:sz w:val="24"/>
          <w:szCs w:val="28"/>
          <w:lang w:eastAsia="en-US"/>
        </w:rPr>
      </w:pPr>
    </w:p>
    <w:p w:rsidR="00B737C6" w:rsidRPr="00B737C6" w:rsidRDefault="00B737C6" w:rsidP="00B737C6">
      <w:pPr>
        <w:pStyle w:val="Style14"/>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eastAsia="en-US"/>
        </w:rPr>
        <w:t xml:space="preserve">Отчет об испытании должен содержать следующую информацию: </w:t>
      </w:r>
    </w:p>
    <w:p w:rsidR="00B737C6" w:rsidRPr="00B737C6" w:rsidRDefault="00B737C6" w:rsidP="00B737C6">
      <w:pPr>
        <w:pStyle w:val="Style15"/>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a</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ссылку</w:t>
      </w:r>
      <w:proofErr w:type="gramEnd"/>
      <w:r w:rsidRPr="00B737C6">
        <w:rPr>
          <w:rStyle w:val="FontStyle44"/>
          <w:rFonts w:ascii="Times New Roman" w:hAnsi="Times New Roman" w:cs="Times New Roman"/>
          <w:sz w:val="24"/>
          <w:szCs w:val="28"/>
          <w:lang w:eastAsia="en-US"/>
        </w:rPr>
        <w:t xml:space="preserve"> на настоящий </w:t>
      </w:r>
      <w:r w:rsidR="00F5764B">
        <w:rPr>
          <w:rStyle w:val="FontStyle44"/>
          <w:rFonts w:ascii="Times New Roman" w:hAnsi="Times New Roman" w:cs="Times New Roman"/>
          <w:sz w:val="24"/>
          <w:szCs w:val="28"/>
          <w:lang w:eastAsia="en-US"/>
        </w:rPr>
        <w:t xml:space="preserve">стандарт, т.е. </w:t>
      </w:r>
      <w:r w:rsidR="00284673">
        <w:rPr>
          <w:rStyle w:val="FontStyle44"/>
          <w:rFonts w:ascii="Times New Roman" w:hAnsi="Times New Roman" w:cs="Times New Roman"/>
          <w:sz w:val="24"/>
          <w:szCs w:val="28"/>
          <w:lang w:eastAsia="en-US"/>
        </w:rPr>
        <w:t xml:space="preserve">СТ РК </w:t>
      </w:r>
      <w:r w:rsidRPr="00B737C6">
        <w:rPr>
          <w:rStyle w:val="FontStyle44"/>
          <w:rFonts w:ascii="Times New Roman" w:hAnsi="Times New Roman" w:cs="Times New Roman"/>
          <w:sz w:val="24"/>
          <w:szCs w:val="28"/>
          <w:lang w:val="en-US" w:eastAsia="en-US"/>
        </w:rPr>
        <w:t>EN</w:t>
      </w:r>
      <w:r w:rsidRPr="00B737C6">
        <w:rPr>
          <w:rStyle w:val="FontStyle44"/>
          <w:rFonts w:ascii="Times New Roman" w:hAnsi="Times New Roman" w:cs="Times New Roman"/>
          <w:sz w:val="24"/>
          <w:szCs w:val="28"/>
          <w:lang w:eastAsia="en-US"/>
        </w:rPr>
        <w:t xml:space="preserve"> 646, указывающий на применение процедуры отбора больших образцов, описанной в приложении А; </w:t>
      </w:r>
    </w:p>
    <w:p w:rsidR="00B737C6" w:rsidRPr="00B737C6" w:rsidRDefault="00B737C6" w:rsidP="00B737C6">
      <w:pPr>
        <w:pStyle w:val="Style15"/>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b</w:t>
      </w:r>
      <w:r w:rsidRPr="00B737C6">
        <w:rPr>
          <w:rStyle w:val="FontStyle44"/>
          <w:rFonts w:ascii="Times New Roman" w:hAnsi="Times New Roman" w:cs="Times New Roman"/>
          <w:sz w:val="24"/>
          <w:szCs w:val="28"/>
          <w:lang w:eastAsia="en-US"/>
        </w:rPr>
        <w:t xml:space="preserve">) результат испытания, оценку классификации; </w:t>
      </w:r>
    </w:p>
    <w:p w:rsidR="00B737C6" w:rsidRPr="00B737C6" w:rsidRDefault="00B737C6" w:rsidP="00B737C6">
      <w:pPr>
        <w:pStyle w:val="Style15"/>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c</w:t>
      </w:r>
      <w:r w:rsidRPr="00B737C6">
        <w:rPr>
          <w:rStyle w:val="FontStyle44"/>
          <w:rFonts w:ascii="Times New Roman" w:hAnsi="Times New Roman" w:cs="Times New Roman"/>
          <w:sz w:val="24"/>
          <w:szCs w:val="28"/>
          <w:lang w:eastAsia="en-US"/>
        </w:rPr>
        <w:t>) обозначение бумаги или картона и идентификация испытанного образца, испытанной стороны, если применимо;</w:t>
      </w:r>
    </w:p>
    <w:p w:rsidR="00B737C6" w:rsidRPr="00B737C6" w:rsidRDefault="00B737C6" w:rsidP="00B737C6">
      <w:pPr>
        <w:pStyle w:val="Style15"/>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d</w:t>
      </w:r>
      <w:r w:rsidRPr="00B737C6">
        <w:rPr>
          <w:rStyle w:val="FontStyle44"/>
          <w:rFonts w:ascii="Times New Roman" w:hAnsi="Times New Roman" w:cs="Times New Roman"/>
          <w:sz w:val="24"/>
          <w:szCs w:val="28"/>
          <w:lang w:eastAsia="en-US"/>
        </w:rPr>
        <w:t>) примененная процедура (</w:t>
      </w:r>
      <w:r w:rsidRPr="00B737C6">
        <w:rPr>
          <w:rStyle w:val="FontStyle44"/>
          <w:rFonts w:ascii="Times New Roman" w:hAnsi="Times New Roman" w:cs="Times New Roman"/>
          <w:sz w:val="24"/>
          <w:szCs w:val="28"/>
          <w:lang w:val="en-US" w:eastAsia="en-US"/>
        </w:rPr>
        <w:t>A</w:t>
      </w:r>
      <w:r w:rsidRPr="00B737C6">
        <w:rPr>
          <w:rStyle w:val="FontStyle44"/>
          <w:rFonts w:ascii="Times New Roman" w:hAnsi="Times New Roman" w:cs="Times New Roman"/>
          <w:sz w:val="24"/>
          <w:szCs w:val="28"/>
          <w:lang w:eastAsia="en-US"/>
        </w:rPr>
        <w:t xml:space="preserve"> до </w:t>
      </w:r>
      <w:r w:rsidRPr="00B737C6">
        <w:rPr>
          <w:rStyle w:val="FontStyle44"/>
          <w:rFonts w:ascii="Times New Roman" w:hAnsi="Times New Roman" w:cs="Times New Roman"/>
          <w:sz w:val="24"/>
          <w:szCs w:val="28"/>
          <w:lang w:val="en-US" w:eastAsia="en-US"/>
        </w:rPr>
        <w:t>D</w:t>
      </w:r>
      <w:r w:rsidRPr="00B737C6">
        <w:rPr>
          <w:rStyle w:val="FontStyle44"/>
          <w:rFonts w:ascii="Times New Roman" w:hAnsi="Times New Roman" w:cs="Times New Roman"/>
          <w:sz w:val="24"/>
          <w:szCs w:val="28"/>
          <w:lang w:eastAsia="en-US"/>
        </w:rPr>
        <w:t>);</w:t>
      </w:r>
    </w:p>
    <w:p w:rsidR="00B737C6" w:rsidRPr="00B737C6" w:rsidRDefault="00B737C6" w:rsidP="00B737C6">
      <w:pPr>
        <w:pStyle w:val="Style15"/>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e</w:t>
      </w:r>
      <w:r w:rsidRPr="00B737C6">
        <w:rPr>
          <w:rStyle w:val="FontStyle44"/>
          <w:rFonts w:ascii="Times New Roman" w:hAnsi="Times New Roman" w:cs="Times New Roman"/>
          <w:sz w:val="24"/>
          <w:szCs w:val="28"/>
          <w:lang w:eastAsia="en-US"/>
        </w:rPr>
        <w:t>) жидкости для испытания и соответствующие записи по оценке;</w:t>
      </w:r>
    </w:p>
    <w:p w:rsidR="00B737C6" w:rsidRPr="00B737C6" w:rsidRDefault="00B737C6" w:rsidP="00B737C6">
      <w:pPr>
        <w:pStyle w:val="Style15"/>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f</w:t>
      </w:r>
      <w:r w:rsidRPr="00B737C6">
        <w:rPr>
          <w:rStyle w:val="FontStyle44"/>
          <w:rFonts w:ascii="Times New Roman" w:hAnsi="Times New Roman" w:cs="Times New Roman"/>
          <w:sz w:val="24"/>
          <w:szCs w:val="28"/>
          <w:lang w:eastAsia="en-US"/>
        </w:rPr>
        <w:t>) качество неокрашенной бумаги из стекловолокна;</w:t>
      </w:r>
    </w:p>
    <w:p w:rsidR="00F5764B" w:rsidRPr="00114B0F" w:rsidRDefault="00B737C6" w:rsidP="00F5764B">
      <w:pPr>
        <w:pStyle w:val="Style15"/>
        <w:widowControl/>
        <w:ind w:firstLine="720"/>
        <w:jc w:val="both"/>
        <w:rPr>
          <w:rStyle w:val="FontStyle44"/>
          <w:rFonts w:ascii="Times New Roman" w:hAnsi="Times New Roman" w:cs="Times New Roman"/>
          <w:sz w:val="24"/>
          <w:szCs w:val="28"/>
          <w:lang w:eastAsia="en-US"/>
        </w:rPr>
      </w:pPr>
      <w:r w:rsidRPr="00B737C6">
        <w:rPr>
          <w:rStyle w:val="FontStyle44"/>
          <w:rFonts w:ascii="Times New Roman" w:hAnsi="Times New Roman" w:cs="Times New Roman"/>
          <w:sz w:val="24"/>
          <w:szCs w:val="28"/>
          <w:lang w:val="en-US" w:eastAsia="en-US"/>
        </w:rPr>
        <w:t>g</w:t>
      </w:r>
      <w:r w:rsidRPr="00B737C6">
        <w:rPr>
          <w:rStyle w:val="FontStyle44"/>
          <w:rFonts w:ascii="Times New Roman" w:hAnsi="Times New Roman" w:cs="Times New Roman"/>
          <w:sz w:val="24"/>
          <w:szCs w:val="28"/>
          <w:lang w:eastAsia="en-US"/>
        </w:rPr>
        <w:t xml:space="preserve">) </w:t>
      </w:r>
      <w:proofErr w:type="gramStart"/>
      <w:r w:rsidRPr="00B737C6">
        <w:rPr>
          <w:rStyle w:val="FontStyle44"/>
          <w:rFonts w:ascii="Times New Roman" w:hAnsi="Times New Roman" w:cs="Times New Roman"/>
          <w:sz w:val="24"/>
          <w:szCs w:val="28"/>
          <w:lang w:eastAsia="en-US"/>
        </w:rPr>
        <w:t>дату</w:t>
      </w:r>
      <w:proofErr w:type="gramEnd"/>
      <w:r w:rsidRPr="00B737C6">
        <w:rPr>
          <w:rStyle w:val="FontStyle44"/>
          <w:rFonts w:ascii="Times New Roman" w:hAnsi="Times New Roman" w:cs="Times New Roman"/>
          <w:sz w:val="24"/>
          <w:szCs w:val="28"/>
          <w:lang w:eastAsia="en-US"/>
        </w:rPr>
        <w:t xml:space="preserve"> испытания;</w:t>
      </w:r>
    </w:p>
    <w:p w:rsidR="00F5764B" w:rsidRPr="00F5764B" w:rsidRDefault="00F5764B" w:rsidP="00F5764B">
      <w:pPr>
        <w:pStyle w:val="Style15"/>
        <w:widowControl/>
        <w:ind w:firstLine="720"/>
        <w:jc w:val="both"/>
        <w:rPr>
          <w:rStyle w:val="FontStyle44"/>
          <w:rFonts w:ascii="Times New Roman" w:hAnsi="Times New Roman" w:cs="Times New Roman"/>
          <w:sz w:val="24"/>
          <w:szCs w:val="28"/>
          <w:lang w:eastAsia="en-US"/>
        </w:rPr>
      </w:pPr>
      <w:r>
        <w:rPr>
          <w:rStyle w:val="FontStyle44"/>
          <w:rFonts w:ascii="Times New Roman" w:hAnsi="Times New Roman" w:cs="Times New Roman"/>
          <w:sz w:val="24"/>
          <w:szCs w:val="28"/>
          <w:lang w:val="en-US" w:eastAsia="en-US"/>
        </w:rPr>
        <w:t>h</w:t>
      </w:r>
      <w:r w:rsidRPr="00F5764B">
        <w:rPr>
          <w:rStyle w:val="FontStyle44"/>
          <w:rFonts w:ascii="Times New Roman" w:hAnsi="Times New Roman" w:cs="Times New Roman"/>
          <w:sz w:val="24"/>
          <w:szCs w:val="28"/>
          <w:lang w:eastAsia="en-US"/>
        </w:rPr>
        <w:t xml:space="preserve">) </w:t>
      </w:r>
      <w:proofErr w:type="gramStart"/>
      <w:r>
        <w:rPr>
          <w:rStyle w:val="FontStyle44"/>
          <w:rFonts w:ascii="Times New Roman" w:hAnsi="Times New Roman" w:cs="Times New Roman"/>
          <w:sz w:val="24"/>
          <w:szCs w:val="28"/>
          <w:lang w:eastAsia="en-US"/>
        </w:rPr>
        <w:t>любое</w:t>
      </w:r>
      <w:proofErr w:type="gramEnd"/>
      <w:r>
        <w:rPr>
          <w:rStyle w:val="FontStyle44"/>
          <w:rFonts w:ascii="Times New Roman" w:hAnsi="Times New Roman" w:cs="Times New Roman"/>
          <w:sz w:val="24"/>
          <w:szCs w:val="28"/>
          <w:lang w:eastAsia="en-US"/>
        </w:rPr>
        <w:t xml:space="preserve"> отклонение от настоящего стандарта.</w:t>
      </w:r>
    </w:p>
    <w:p w:rsidR="00B737C6" w:rsidRPr="00F5764B" w:rsidRDefault="00EE000B" w:rsidP="003D4A84">
      <w:pPr>
        <w:pStyle w:val="Style15"/>
        <w:widowControl/>
        <w:ind w:firstLine="1"/>
        <w:jc w:val="center"/>
        <w:rPr>
          <w:rStyle w:val="FontStyle43"/>
          <w:rFonts w:ascii="Times New Roman" w:hAnsi="Times New Roman" w:cs="Times New Roman"/>
          <w:b w:val="0"/>
          <w:bCs w:val="0"/>
          <w:sz w:val="24"/>
          <w:szCs w:val="28"/>
          <w:lang w:eastAsia="en-US"/>
        </w:rPr>
      </w:pPr>
      <w:r w:rsidRPr="00BE3320">
        <w:rPr>
          <w:rStyle w:val="FontStyle86"/>
          <w:rFonts w:ascii="Times New Roman" w:hAnsi="Times New Roman" w:cs="Times New Roman"/>
          <w:i/>
        </w:rPr>
        <w:br w:type="page"/>
      </w:r>
      <w:r w:rsidR="00B737C6" w:rsidRPr="00B737C6">
        <w:rPr>
          <w:rStyle w:val="FontStyle43"/>
          <w:rFonts w:ascii="Times New Roman" w:hAnsi="Times New Roman"/>
          <w:sz w:val="24"/>
          <w:szCs w:val="28"/>
          <w:lang w:eastAsia="en-US"/>
        </w:rPr>
        <w:lastRenderedPageBreak/>
        <w:t>Библиография</w:t>
      </w:r>
    </w:p>
    <w:p w:rsidR="00B737C6" w:rsidRPr="00B737C6" w:rsidRDefault="00B737C6" w:rsidP="00B737C6">
      <w:pPr>
        <w:pStyle w:val="Style13"/>
        <w:widowControl/>
        <w:jc w:val="center"/>
        <w:rPr>
          <w:rStyle w:val="FontStyle43"/>
          <w:rFonts w:ascii="Times New Roman" w:hAnsi="Times New Roman"/>
          <w:sz w:val="24"/>
          <w:szCs w:val="28"/>
          <w:lang w:eastAsia="en-US"/>
        </w:rPr>
      </w:pPr>
    </w:p>
    <w:p w:rsidR="00EE000B" w:rsidRPr="00F5764B" w:rsidRDefault="00B737C6" w:rsidP="00F5764B">
      <w:pPr>
        <w:widowControl/>
        <w:autoSpaceDE/>
        <w:autoSpaceDN/>
        <w:adjustRightInd/>
        <w:ind w:firstLine="709"/>
        <w:rPr>
          <w:i/>
          <w:color w:val="000000"/>
          <w:sz w:val="24"/>
          <w:szCs w:val="24"/>
        </w:rPr>
      </w:pPr>
      <w:bookmarkStart w:id="8" w:name="bookmark18"/>
      <w:r w:rsidRPr="00EB77B0">
        <w:rPr>
          <w:rStyle w:val="FontStyle44"/>
          <w:rFonts w:ascii="Times New Roman" w:hAnsi="Times New Roman" w:cs="Times New Roman"/>
          <w:sz w:val="24"/>
          <w:szCs w:val="28"/>
          <w:lang w:val="en-US"/>
        </w:rPr>
        <w:t>[</w:t>
      </w:r>
      <w:bookmarkEnd w:id="8"/>
      <w:r w:rsidRPr="00EB77B0">
        <w:rPr>
          <w:rStyle w:val="FontStyle44"/>
          <w:rFonts w:ascii="Times New Roman" w:hAnsi="Times New Roman" w:cs="Times New Roman"/>
          <w:sz w:val="24"/>
          <w:szCs w:val="28"/>
          <w:lang w:val="en-US"/>
        </w:rPr>
        <w:t xml:space="preserve">1] </w:t>
      </w:r>
      <w:r w:rsidR="00EB77B0" w:rsidRPr="00EB77B0">
        <w:rPr>
          <w:rStyle w:val="FontStyle44"/>
          <w:rFonts w:ascii="Times New Roman" w:hAnsi="Times New Roman" w:cs="Times New Roman"/>
          <w:sz w:val="24"/>
          <w:szCs w:val="28"/>
          <w:lang w:val="en-US"/>
        </w:rPr>
        <w:t>Commission Regulation (EU) No 10/2011 of 14 January 2011 on plastic materials and articles intended to come into contact with food Text with EEA relevance.</w:t>
      </w:r>
      <w:r w:rsidR="00EB77B0" w:rsidRPr="00EB77B0">
        <w:rPr>
          <w:rStyle w:val="FontStyle44"/>
          <w:rFonts w:ascii="Times New Roman" w:hAnsi="Times New Roman" w:cs="Times New Roman"/>
          <w:sz w:val="24"/>
          <w:szCs w:val="28"/>
          <w:lang w:val="en-US"/>
        </w:rPr>
        <w:t xml:space="preserve"> </w:t>
      </w:r>
      <w:r w:rsidR="00EB77B0">
        <w:rPr>
          <w:rStyle w:val="FontStyle44"/>
          <w:rFonts w:ascii="Times New Roman" w:hAnsi="Times New Roman" w:cs="Times New Roman"/>
          <w:sz w:val="24"/>
          <w:szCs w:val="28"/>
        </w:rPr>
        <w:t>(</w:t>
      </w:r>
      <w:r w:rsidR="00F5764B">
        <w:rPr>
          <w:rStyle w:val="FontStyle44"/>
          <w:rFonts w:ascii="Times New Roman" w:hAnsi="Times New Roman" w:cs="Times New Roman"/>
          <w:sz w:val="24"/>
          <w:szCs w:val="28"/>
        </w:rPr>
        <w:t>Регламент</w:t>
      </w:r>
      <w:r w:rsidRPr="00B737C6">
        <w:rPr>
          <w:rStyle w:val="FontStyle44"/>
          <w:rFonts w:ascii="Times New Roman" w:hAnsi="Times New Roman" w:cs="Times New Roman"/>
          <w:sz w:val="24"/>
          <w:szCs w:val="28"/>
        </w:rPr>
        <w:t xml:space="preserve"> комиссии (ЕС) № 10/2011 от 14 января 2011 года о пластиковых материалах и изделиях, предназначенных для контакта с пищевыми продуктами, документ действует в пределах ЕЭЗ</w:t>
      </w:r>
      <w:r w:rsidR="00EB77B0">
        <w:rPr>
          <w:rStyle w:val="FontStyle44"/>
          <w:rFonts w:ascii="Times New Roman" w:hAnsi="Times New Roman" w:cs="Times New Roman"/>
          <w:sz w:val="24"/>
          <w:szCs w:val="28"/>
        </w:rPr>
        <w:t>).</w:t>
      </w:r>
      <w:bookmarkStart w:id="9" w:name="_GoBack"/>
      <w:bookmarkEnd w:id="9"/>
      <w:r>
        <w:rPr>
          <w:rStyle w:val="FontStyle44"/>
          <w:rFonts w:ascii="Times New Roman" w:hAnsi="Times New Roman" w:cs="Times New Roman"/>
          <w:sz w:val="24"/>
          <w:szCs w:val="28"/>
        </w:rPr>
        <w:t xml:space="preserve"> </w:t>
      </w:r>
      <w:r>
        <w:rPr>
          <w:rStyle w:val="FontStyle86"/>
          <w:rFonts w:ascii="Times New Roman" w:hAnsi="Times New Roman" w:cs="Times New Roman"/>
          <w:i/>
          <w:sz w:val="24"/>
          <w:szCs w:val="24"/>
        </w:rPr>
        <w:br w:type="page"/>
      </w:r>
    </w:p>
    <w:p w:rsidR="00EE000B" w:rsidRPr="00BE3320" w:rsidRDefault="00EE000B" w:rsidP="003D4A84">
      <w:pPr>
        <w:widowControl/>
        <w:autoSpaceDE/>
        <w:autoSpaceDN/>
        <w:adjustRightInd/>
        <w:ind w:firstLine="0"/>
        <w:jc w:val="center"/>
        <w:rPr>
          <w:b/>
          <w:sz w:val="24"/>
          <w:szCs w:val="24"/>
        </w:rPr>
      </w:pPr>
      <w:r w:rsidRPr="00BE3320">
        <w:rPr>
          <w:b/>
          <w:sz w:val="24"/>
          <w:szCs w:val="24"/>
        </w:rPr>
        <w:lastRenderedPageBreak/>
        <w:t xml:space="preserve">Приложение </w:t>
      </w:r>
      <w:r w:rsidRPr="00BE3320">
        <w:rPr>
          <w:b/>
          <w:sz w:val="24"/>
          <w:szCs w:val="24"/>
          <w:lang w:val="en-US"/>
        </w:rPr>
        <w:t>B</w:t>
      </w:r>
      <w:r w:rsidRPr="00BE3320">
        <w:rPr>
          <w:b/>
          <w:sz w:val="24"/>
          <w:szCs w:val="24"/>
        </w:rPr>
        <w:t>.</w:t>
      </w:r>
      <w:r w:rsidRPr="00BE3320">
        <w:rPr>
          <w:b/>
          <w:sz w:val="24"/>
          <w:szCs w:val="24"/>
          <w:lang w:val="en-US"/>
        </w:rPr>
        <w:t>A</w:t>
      </w:r>
    </w:p>
    <w:p w:rsidR="00EE000B" w:rsidRPr="00BE3320" w:rsidRDefault="00EE000B" w:rsidP="003D4A84">
      <w:pPr>
        <w:widowControl/>
        <w:autoSpaceDE/>
        <w:autoSpaceDN/>
        <w:adjustRightInd/>
        <w:ind w:firstLine="0"/>
        <w:jc w:val="center"/>
        <w:rPr>
          <w:i/>
          <w:sz w:val="24"/>
          <w:szCs w:val="24"/>
        </w:rPr>
      </w:pPr>
      <w:r w:rsidRPr="00BE3320">
        <w:rPr>
          <w:i/>
          <w:sz w:val="24"/>
          <w:szCs w:val="24"/>
        </w:rPr>
        <w:t>(информационное)</w:t>
      </w:r>
    </w:p>
    <w:p w:rsidR="00EE000B" w:rsidRPr="00BE3320" w:rsidRDefault="00EE000B" w:rsidP="00BE3320">
      <w:pPr>
        <w:widowControl/>
        <w:autoSpaceDE/>
        <w:autoSpaceDN/>
        <w:adjustRightInd/>
        <w:ind w:firstLine="709"/>
        <w:jc w:val="center"/>
        <w:rPr>
          <w:b/>
          <w:i/>
          <w:sz w:val="24"/>
          <w:szCs w:val="24"/>
        </w:rPr>
      </w:pPr>
    </w:p>
    <w:p w:rsidR="00EE000B" w:rsidRPr="00BE3320" w:rsidRDefault="00EE000B" w:rsidP="003D4A84">
      <w:pPr>
        <w:widowControl/>
        <w:autoSpaceDE/>
        <w:autoSpaceDN/>
        <w:adjustRightInd/>
        <w:ind w:firstLine="0"/>
        <w:jc w:val="center"/>
        <w:rPr>
          <w:b/>
          <w:sz w:val="24"/>
          <w:szCs w:val="24"/>
        </w:rPr>
      </w:pPr>
      <w:r w:rsidRPr="00BE3320">
        <w:rPr>
          <w:b/>
          <w:sz w:val="24"/>
          <w:szCs w:val="24"/>
        </w:rPr>
        <w:t>Сведения о соответствии национального стандарта ссылочному международному стандарту</w:t>
      </w:r>
    </w:p>
    <w:p w:rsidR="00EE000B" w:rsidRPr="00BE3320" w:rsidRDefault="00EE000B" w:rsidP="006C523B">
      <w:pPr>
        <w:widowControl/>
        <w:autoSpaceDE/>
        <w:autoSpaceDN/>
        <w:adjustRightInd/>
        <w:ind w:firstLine="709"/>
        <w:jc w:val="center"/>
        <w:rPr>
          <w:b/>
          <w:sz w:val="24"/>
          <w:szCs w:val="24"/>
        </w:rPr>
      </w:pPr>
    </w:p>
    <w:p w:rsidR="006C523B" w:rsidRPr="00E926BE" w:rsidRDefault="006C523B" w:rsidP="003D4A84">
      <w:pPr>
        <w:pStyle w:val="Style11"/>
        <w:widowControl/>
        <w:jc w:val="center"/>
        <w:rPr>
          <w:rFonts w:ascii="Times New Roman" w:hAnsi="Times New Roman" w:cs="Times New Roman"/>
        </w:rPr>
      </w:pPr>
      <w:r w:rsidRPr="00E926BE">
        <w:rPr>
          <w:rFonts w:ascii="Times New Roman" w:hAnsi="Times New Roman" w:cs="Times New Roman"/>
          <w:b/>
        </w:rPr>
        <w:t xml:space="preserve">Таблица В.А.1 – </w:t>
      </w:r>
      <w:r w:rsidRPr="00E926BE">
        <w:rPr>
          <w:rFonts w:ascii="Times New Roman" w:hAnsi="Times New Roman" w:cs="Times New Roman"/>
          <w:b/>
          <w:bCs/>
        </w:rPr>
        <w:t>Сведения о со</w:t>
      </w:r>
      <w:r>
        <w:rPr>
          <w:rFonts w:ascii="Times New Roman" w:hAnsi="Times New Roman" w:cs="Times New Roman"/>
          <w:b/>
          <w:bCs/>
        </w:rPr>
        <w:t xml:space="preserve">ответствии стандартов ссылочным </w:t>
      </w:r>
      <w:r w:rsidRPr="00E926BE">
        <w:rPr>
          <w:rFonts w:ascii="Times New Roman" w:hAnsi="Times New Roman" w:cs="Times New Roman"/>
          <w:b/>
          <w:bCs/>
        </w:rPr>
        <w:t>региональным стандартам, к</w:t>
      </w:r>
      <w:r>
        <w:rPr>
          <w:rFonts w:ascii="Times New Roman" w:hAnsi="Times New Roman" w:cs="Times New Roman"/>
          <w:b/>
          <w:bCs/>
        </w:rPr>
        <w:t xml:space="preserve">оторые являются идентичными или </w:t>
      </w:r>
      <w:r w:rsidRPr="00E926BE">
        <w:rPr>
          <w:rFonts w:ascii="Times New Roman" w:hAnsi="Times New Roman" w:cs="Times New Roman"/>
          <w:b/>
          <w:bCs/>
        </w:rPr>
        <w:t>модифицированными международными, региона</w:t>
      </w:r>
      <w:r>
        <w:rPr>
          <w:rFonts w:ascii="Times New Roman" w:hAnsi="Times New Roman" w:cs="Times New Roman"/>
          <w:b/>
          <w:bCs/>
        </w:rPr>
        <w:t xml:space="preserve">льными стандартами, стандартами </w:t>
      </w:r>
      <w:r w:rsidRPr="00E926BE">
        <w:rPr>
          <w:rFonts w:ascii="Times New Roman" w:hAnsi="Times New Roman" w:cs="Times New Roman"/>
          <w:b/>
          <w:bCs/>
        </w:rPr>
        <w:t>иностранных государств</w:t>
      </w:r>
    </w:p>
    <w:tbl>
      <w:tblPr>
        <w:tblStyle w:val="a9"/>
        <w:tblW w:w="0" w:type="auto"/>
        <w:tblLook w:val="04A0" w:firstRow="1" w:lastRow="0" w:firstColumn="1" w:lastColumn="0" w:noHBand="0" w:noVBand="1"/>
      </w:tblPr>
      <w:tblGrid>
        <w:gridCol w:w="2371"/>
        <w:gridCol w:w="2376"/>
        <w:gridCol w:w="2362"/>
        <w:gridCol w:w="2461"/>
      </w:tblGrid>
      <w:tr w:rsidR="006C523B" w:rsidRPr="00E926BE" w:rsidTr="000C4BEA">
        <w:tc>
          <w:tcPr>
            <w:tcW w:w="2392" w:type="dxa"/>
            <w:tcBorders>
              <w:bottom w:val="double" w:sz="4" w:space="0" w:color="auto"/>
            </w:tcBorders>
          </w:tcPr>
          <w:p w:rsidR="006C523B" w:rsidRPr="00E926BE" w:rsidRDefault="006C523B" w:rsidP="000C4BEA">
            <w:pPr>
              <w:pStyle w:val="Default"/>
              <w:jc w:val="center"/>
            </w:pPr>
            <w:r w:rsidRPr="00E926BE">
              <w:t>Обозначение и наименование ссылочного регионального стандарта</w:t>
            </w:r>
          </w:p>
          <w:p w:rsidR="006C523B" w:rsidRPr="00E926BE" w:rsidRDefault="006C523B" w:rsidP="000C4BEA">
            <w:pPr>
              <w:widowControl/>
              <w:autoSpaceDE/>
              <w:autoSpaceDN/>
              <w:adjustRightInd/>
              <w:spacing w:after="200" w:line="276" w:lineRule="auto"/>
              <w:jc w:val="center"/>
              <w:rPr>
                <w:rFonts w:eastAsiaTheme="minorHAnsi"/>
                <w:b/>
                <w:sz w:val="24"/>
                <w:szCs w:val="24"/>
                <w:lang w:eastAsia="en-US"/>
              </w:rPr>
            </w:pPr>
          </w:p>
        </w:tc>
        <w:tc>
          <w:tcPr>
            <w:tcW w:w="2392" w:type="dxa"/>
            <w:tcBorders>
              <w:bottom w:val="double" w:sz="4" w:space="0" w:color="auto"/>
            </w:tcBorders>
          </w:tcPr>
          <w:p w:rsidR="006C523B" w:rsidRPr="00E926BE" w:rsidRDefault="006C523B" w:rsidP="000C4BEA">
            <w:pPr>
              <w:pStyle w:val="Default"/>
              <w:jc w:val="center"/>
            </w:pPr>
            <w:r w:rsidRPr="00E926BE">
              <w:t>Обозначение и наименование международного стандарта</w:t>
            </w:r>
          </w:p>
          <w:p w:rsidR="006C523B" w:rsidRPr="00E926BE" w:rsidRDefault="006C523B" w:rsidP="000C4BEA">
            <w:pPr>
              <w:widowControl/>
              <w:autoSpaceDE/>
              <w:autoSpaceDN/>
              <w:adjustRightInd/>
              <w:spacing w:after="200" w:line="276" w:lineRule="auto"/>
              <w:jc w:val="center"/>
              <w:rPr>
                <w:rFonts w:eastAsiaTheme="minorHAnsi"/>
                <w:b/>
                <w:sz w:val="24"/>
                <w:szCs w:val="24"/>
                <w:lang w:eastAsia="en-US"/>
              </w:rPr>
            </w:pPr>
          </w:p>
        </w:tc>
        <w:tc>
          <w:tcPr>
            <w:tcW w:w="2393" w:type="dxa"/>
            <w:tcBorders>
              <w:bottom w:val="double" w:sz="4" w:space="0" w:color="auto"/>
            </w:tcBorders>
          </w:tcPr>
          <w:p w:rsidR="006C523B" w:rsidRPr="00E926BE" w:rsidRDefault="006C523B" w:rsidP="000C4BEA">
            <w:pPr>
              <w:pStyle w:val="Default"/>
              <w:jc w:val="center"/>
            </w:pPr>
            <w:r w:rsidRPr="00E926BE">
              <w:t>Степень соответствия</w:t>
            </w:r>
          </w:p>
          <w:p w:rsidR="006C523B" w:rsidRPr="00E926BE" w:rsidRDefault="006C523B" w:rsidP="000C4BEA">
            <w:pPr>
              <w:widowControl/>
              <w:autoSpaceDE/>
              <w:autoSpaceDN/>
              <w:adjustRightInd/>
              <w:spacing w:after="200" w:line="276" w:lineRule="auto"/>
              <w:jc w:val="center"/>
              <w:rPr>
                <w:rFonts w:eastAsiaTheme="minorHAnsi"/>
                <w:b/>
                <w:sz w:val="24"/>
                <w:szCs w:val="24"/>
                <w:lang w:eastAsia="en-US"/>
              </w:rPr>
            </w:pPr>
          </w:p>
        </w:tc>
        <w:tc>
          <w:tcPr>
            <w:tcW w:w="2393" w:type="dxa"/>
            <w:tcBorders>
              <w:bottom w:val="double" w:sz="4" w:space="0" w:color="auto"/>
            </w:tcBorders>
          </w:tcPr>
          <w:p w:rsidR="006C523B" w:rsidRPr="00E926BE" w:rsidRDefault="006C523B" w:rsidP="000C4BEA">
            <w:pPr>
              <w:pStyle w:val="Default"/>
              <w:jc w:val="center"/>
            </w:pPr>
            <w:r w:rsidRPr="00E926BE">
              <w:t>Обозначение и наименование национального, межгосударственного стандарта</w:t>
            </w:r>
          </w:p>
          <w:p w:rsidR="006C523B" w:rsidRPr="00E926BE" w:rsidRDefault="006C523B" w:rsidP="000C4BEA">
            <w:pPr>
              <w:widowControl/>
              <w:autoSpaceDE/>
              <w:autoSpaceDN/>
              <w:adjustRightInd/>
              <w:spacing w:after="200" w:line="276" w:lineRule="auto"/>
              <w:jc w:val="center"/>
              <w:rPr>
                <w:rFonts w:eastAsiaTheme="minorHAnsi"/>
                <w:b/>
                <w:sz w:val="24"/>
                <w:szCs w:val="24"/>
                <w:lang w:eastAsia="en-US"/>
              </w:rPr>
            </w:pPr>
          </w:p>
        </w:tc>
      </w:tr>
      <w:tr w:rsidR="006C523B" w:rsidRPr="00E926BE" w:rsidTr="000C4BEA">
        <w:tc>
          <w:tcPr>
            <w:tcW w:w="2392" w:type="dxa"/>
            <w:tcBorders>
              <w:top w:val="double" w:sz="4" w:space="0" w:color="auto"/>
            </w:tcBorders>
          </w:tcPr>
          <w:p w:rsidR="006C523B" w:rsidRPr="006C523B" w:rsidRDefault="006C523B" w:rsidP="000C4BEA">
            <w:pPr>
              <w:pStyle w:val="ac"/>
              <w:rPr>
                <w:rStyle w:val="FontStyle45"/>
                <w:rFonts w:ascii="Times New Roman" w:cs="Times New Roman"/>
                <w:b w:val="0"/>
              </w:rPr>
            </w:pPr>
            <w:r w:rsidRPr="006C523B">
              <w:rPr>
                <w:rStyle w:val="FontStyle45"/>
                <w:rFonts w:ascii="Times New Roman" w:cs="Times New Roman"/>
                <w:b w:val="0"/>
                <w:lang w:val="en-US"/>
              </w:rPr>
              <w:t>EN ISO 186:2002, Paper and board – Sampling to determine average quality (ISO 186:2002) (</w:t>
            </w:r>
            <w:r w:rsidRPr="006C523B">
              <w:rPr>
                <w:rStyle w:val="FontStyle45"/>
                <w:rFonts w:ascii="Times New Roman" w:cs="Times New Roman"/>
                <w:b w:val="0"/>
              </w:rPr>
              <w:t>Бумага</w:t>
            </w:r>
            <w:r w:rsidRPr="006C523B">
              <w:rPr>
                <w:rStyle w:val="FontStyle45"/>
                <w:rFonts w:ascii="Times New Roman" w:cs="Times New Roman"/>
                <w:b w:val="0"/>
                <w:lang w:val="en-US"/>
              </w:rPr>
              <w:t xml:space="preserve"> </w:t>
            </w:r>
            <w:r w:rsidRPr="006C523B">
              <w:rPr>
                <w:rStyle w:val="FontStyle45"/>
                <w:rFonts w:ascii="Times New Roman" w:cs="Times New Roman"/>
                <w:b w:val="0"/>
              </w:rPr>
              <w:t>и</w:t>
            </w:r>
            <w:r w:rsidRPr="006C523B">
              <w:rPr>
                <w:rStyle w:val="FontStyle45"/>
                <w:rFonts w:ascii="Times New Roman" w:cs="Times New Roman"/>
                <w:b w:val="0"/>
                <w:lang w:val="en-US"/>
              </w:rPr>
              <w:t xml:space="preserve"> </w:t>
            </w:r>
            <w:r w:rsidRPr="006C523B">
              <w:rPr>
                <w:rStyle w:val="FontStyle45"/>
                <w:rFonts w:ascii="Times New Roman" w:cs="Times New Roman"/>
                <w:b w:val="0"/>
              </w:rPr>
              <w:t>картон</w:t>
            </w:r>
            <w:r w:rsidRPr="006C523B">
              <w:rPr>
                <w:rStyle w:val="FontStyle45"/>
                <w:rFonts w:ascii="Times New Roman" w:cs="Times New Roman"/>
                <w:b w:val="0"/>
                <w:lang w:val="en-US"/>
              </w:rPr>
              <w:t xml:space="preserve">. </w:t>
            </w:r>
            <w:proofErr w:type="gramStart"/>
            <w:r w:rsidRPr="006C523B">
              <w:rPr>
                <w:rStyle w:val="FontStyle45"/>
                <w:rFonts w:ascii="Times New Roman" w:cs="Times New Roman"/>
                <w:b w:val="0"/>
              </w:rPr>
              <w:t xml:space="preserve">Отбор проб для определения среднего качества) </w:t>
            </w:r>
            <w:proofErr w:type="gramEnd"/>
          </w:p>
          <w:p w:rsidR="006C523B" w:rsidRPr="00E926BE" w:rsidRDefault="006C523B" w:rsidP="000C4BEA">
            <w:pPr>
              <w:pStyle w:val="ac"/>
              <w:rPr>
                <w:szCs w:val="24"/>
              </w:rPr>
            </w:pPr>
          </w:p>
        </w:tc>
        <w:tc>
          <w:tcPr>
            <w:tcW w:w="2392" w:type="dxa"/>
            <w:tcBorders>
              <w:top w:val="double" w:sz="4" w:space="0" w:color="auto"/>
            </w:tcBorders>
          </w:tcPr>
          <w:p w:rsidR="006C523B" w:rsidRPr="00E926BE" w:rsidRDefault="006C523B" w:rsidP="000C4BEA">
            <w:pPr>
              <w:pStyle w:val="ac"/>
              <w:rPr>
                <w:szCs w:val="24"/>
                <w:lang w:val="en-US"/>
              </w:rPr>
            </w:pPr>
            <w:r w:rsidRPr="00E926BE">
              <w:rPr>
                <w:szCs w:val="24"/>
                <w:lang w:val="en-US"/>
              </w:rPr>
              <w:t>ISO 186:2002 Paper and board – Sampling to determine average quality</w:t>
            </w:r>
          </w:p>
        </w:tc>
        <w:tc>
          <w:tcPr>
            <w:tcW w:w="2393" w:type="dxa"/>
            <w:tcBorders>
              <w:top w:val="double" w:sz="4" w:space="0" w:color="auto"/>
            </w:tcBorders>
          </w:tcPr>
          <w:p w:rsidR="006C523B" w:rsidRPr="00E926BE" w:rsidRDefault="006C523B" w:rsidP="000C4BEA">
            <w:pPr>
              <w:pStyle w:val="ac"/>
              <w:jc w:val="center"/>
              <w:rPr>
                <w:szCs w:val="24"/>
                <w:lang w:val="en-US"/>
              </w:rPr>
            </w:pPr>
            <w:r w:rsidRPr="00E926BE">
              <w:rPr>
                <w:szCs w:val="24"/>
                <w:lang w:val="en-US"/>
              </w:rPr>
              <w:t>MOD</w:t>
            </w:r>
          </w:p>
        </w:tc>
        <w:tc>
          <w:tcPr>
            <w:tcW w:w="2393" w:type="dxa"/>
            <w:tcBorders>
              <w:top w:val="double" w:sz="4" w:space="0" w:color="auto"/>
            </w:tcBorders>
          </w:tcPr>
          <w:p w:rsidR="006C523B" w:rsidRPr="00E926BE" w:rsidRDefault="006C523B" w:rsidP="006C523B">
            <w:pPr>
              <w:widowControl/>
              <w:autoSpaceDE/>
              <w:autoSpaceDN/>
              <w:adjustRightInd/>
              <w:spacing w:after="200" w:line="276" w:lineRule="auto"/>
              <w:ind w:firstLine="0"/>
              <w:rPr>
                <w:rFonts w:eastAsiaTheme="minorHAnsi"/>
                <w:sz w:val="24"/>
                <w:szCs w:val="24"/>
                <w:lang w:eastAsia="en-US"/>
              </w:rPr>
            </w:pPr>
            <w:r w:rsidRPr="00E926BE">
              <w:rPr>
                <w:rFonts w:eastAsiaTheme="minorHAnsi"/>
                <w:sz w:val="24"/>
                <w:szCs w:val="24"/>
                <w:lang w:eastAsia="en-US"/>
              </w:rPr>
              <w:t xml:space="preserve">ГОСТ </w:t>
            </w:r>
            <w:r w:rsidRPr="00E926BE">
              <w:rPr>
                <w:rFonts w:eastAsiaTheme="minorHAnsi"/>
                <w:sz w:val="24"/>
                <w:szCs w:val="24"/>
                <w:lang w:val="en-US" w:eastAsia="en-US"/>
              </w:rPr>
              <w:t>ISO</w:t>
            </w:r>
            <w:r w:rsidRPr="00E926BE">
              <w:rPr>
                <w:rFonts w:eastAsiaTheme="minorHAnsi"/>
                <w:sz w:val="24"/>
                <w:szCs w:val="24"/>
                <w:lang w:eastAsia="en-US"/>
              </w:rPr>
              <w:t xml:space="preserve"> 32546–2013 Бумага и картон. Отбор проб для определения среднего качества</w:t>
            </w:r>
          </w:p>
        </w:tc>
      </w:tr>
      <w:tr w:rsidR="006C523B" w:rsidRPr="00E926BE" w:rsidTr="000C4BEA">
        <w:tc>
          <w:tcPr>
            <w:tcW w:w="2392" w:type="dxa"/>
          </w:tcPr>
          <w:p w:rsidR="006C523B" w:rsidRPr="00E926BE" w:rsidRDefault="006C523B" w:rsidP="000C4BEA">
            <w:pPr>
              <w:pStyle w:val="Style18"/>
              <w:widowControl/>
              <w:jc w:val="both"/>
              <w:rPr>
                <w:rStyle w:val="FontStyle34"/>
                <w:rFonts w:ascii="Times New Roman" w:hAnsi="Times New Roman"/>
                <w:sz w:val="24"/>
                <w:szCs w:val="24"/>
                <w:lang w:val="kk-KZ" w:eastAsia="en-US"/>
              </w:rPr>
            </w:pPr>
            <w:r w:rsidRPr="00E926BE">
              <w:rPr>
                <w:rStyle w:val="FontStyle41"/>
                <w:rFonts w:ascii="Times New Roman" w:hAnsi="Times New Roman" w:cs="Times New Roman"/>
                <w:sz w:val="24"/>
                <w:szCs w:val="24"/>
                <w:lang w:val="en-US" w:eastAsia="en-US"/>
              </w:rPr>
              <w:t xml:space="preserve">EN ISO 3696, </w:t>
            </w:r>
            <w:r w:rsidRPr="00E926BE">
              <w:rPr>
                <w:rFonts w:ascii="Times New Roman" w:hAnsi="Times New Roman"/>
                <w:iCs/>
                <w:lang w:val="en-US"/>
              </w:rPr>
              <w:t>Water for analytical laboratory use - Specification and test methods</w:t>
            </w:r>
            <w:r w:rsidRPr="00E926BE">
              <w:rPr>
                <w:rFonts w:ascii="Times New Roman" w:hAnsi="Times New Roman"/>
                <w:i/>
                <w:iCs/>
                <w:lang w:val="en-US"/>
              </w:rPr>
              <w:t xml:space="preserve"> </w:t>
            </w:r>
            <w:r w:rsidRPr="00114B0F">
              <w:rPr>
                <w:rStyle w:val="FontStyle34"/>
                <w:rFonts w:ascii="Times New Roman" w:hAnsi="Times New Roman"/>
                <w:b w:val="0"/>
                <w:sz w:val="24"/>
                <w:szCs w:val="24"/>
                <w:lang w:val="en-US" w:eastAsia="en-US"/>
              </w:rPr>
              <w:t>(ISO 3696)</w:t>
            </w:r>
            <w:r w:rsidRPr="00E926BE">
              <w:rPr>
                <w:rFonts w:ascii="Times New Roman" w:hAnsi="Times New Roman"/>
                <w:i/>
                <w:iCs/>
                <w:lang w:val="en-US"/>
              </w:rPr>
              <w:t xml:space="preserve"> </w:t>
            </w:r>
            <w:r w:rsidRPr="00E926BE">
              <w:rPr>
                <w:rFonts w:ascii="Times New Roman" w:hAnsi="Times New Roman"/>
                <w:iCs/>
                <w:lang w:val="en-US"/>
              </w:rPr>
              <w:t>(</w:t>
            </w:r>
            <w:r w:rsidRPr="00E926BE">
              <w:rPr>
                <w:rFonts w:ascii="Times New Roman" w:hAnsi="Times New Roman"/>
                <w:color w:val="000000"/>
                <w:lang w:eastAsia="en-US"/>
              </w:rPr>
              <w:t>Вода</w:t>
            </w:r>
            <w:r w:rsidRPr="00E926BE">
              <w:rPr>
                <w:rFonts w:ascii="Times New Roman" w:hAnsi="Times New Roman"/>
                <w:color w:val="000000"/>
                <w:lang w:val="en-US" w:eastAsia="en-US"/>
              </w:rPr>
              <w:t xml:space="preserve"> </w:t>
            </w:r>
            <w:r w:rsidRPr="00E926BE">
              <w:rPr>
                <w:rFonts w:ascii="Times New Roman" w:hAnsi="Times New Roman"/>
                <w:color w:val="000000"/>
                <w:lang w:eastAsia="en-US"/>
              </w:rPr>
              <w:t>для</w:t>
            </w:r>
            <w:r w:rsidRPr="00E926BE">
              <w:rPr>
                <w:rFonts w:ascii="Times New Roman" w:hAnsi="Times New Roman"/>
                <w:color w:val="000000"/>
                <w:lang w:val="en-US" w:eastAsia="en-US"/>
              </w:rPr>
              <w:t xml:space="preserve"> </w:t>
            </w:r>
            <w:r w:rsidRPr="00E926BE">
              <w:rPr>
                <w:rFonts w:ascii="Times New Roman" w:hAnsi="Times New Roman"/>
                <w:color w:val="000000"/>
                <w:lang w:eastAsia="en-US"/>
              </w:rPr>
              <w:t>аналитического</w:t>
            </w:r>
            <w:r w:rsidRPr="00E926BE">
              <w:rPr>
                <w:rFonts w:ascii="Times New Roman" w:hAnsi="Times New Roman"/>
                <w:color w:val="000000"/>
                <w:lang w:val="en-US" w:eastAsia="en-US"/>
              </w:rPr>
              <w:t xml:space="preserve"> </w:t>
            </w:r>
            <w:r w:rsidRPr="00E926BE">
              <w:rPr>
                <w:rFonts w:ascii="Times New Roman" w:hAnsi="Times New Roman"/>
                <w:color w:val="000000"/>
                <w:lang w:eastAsia="en-US"/>
              </w:rPr>
              <w:t>лабораторного</w:t>
            </w:r>
            <w:r w:rsidRPr="00E926BE">
              <w:rPr>
                <w:rFonts w:ascii="Times New Roman" w:hAnsi="Times New Roman"/>
                <w:color w:val="000000"/>
                <w:lang w:val="en-US" w:eastAsia="en-US"/>
              </w:rPr>
              <w:t xml:space="preserve"> </w:t>
            </w:r>
            <w:r w:rsidRPr="00E926BE">
              <w:rPr>
                <w:rFonts w:ascii="Times New Roman" w:hAnsi="Times New Roman"/>
                <w:color w:val="000000"/>
                <w:lang w:eastAsia="en-US"/>
              </w:rPr>
              <w:t>использования</w:t>
            </w:r>
            <w:r w:rsidRPr="00E926BE">
              <w:rPr>
                <w:rFonts w:ascii="Times New Roman" w:hAnsi="Times New Roman"/>
                <w:color w:val="000000"/>
                <w:lang w:val="en-US" w:eastAsia="en-US"/>
              </w:rPr>
              <w:t>.</w:t>
            </w:r>
            <w:r w:rsidRPr="00E926BE">
              <w:rPr>
                <w:rFonts w:ascii="Times New Roman" w:hAnsi="Times New Roman"/>
                <w:color w:val="000000"/>
                <w:lang w:val="kk-KZ" w:eastAsia="en-US"/>
              </w:rPr>
              <w:t xml:space="preserve"> Спецификации и методы испытаний)</w:t>
            </w:r>
            <w:r w:rsidRPr="00E926BE">
              <w:rPr>
                <w:rFonts w:ascii="Times New Roman" w:hAnsi="Times New Roman"/>
                <w:i/>
                <w:color w:val="000000"/>
                <w:lang w:val="kk-KZ" w:eastAsia="en-US"/>
              </w:rPr>
              <w:t xml:space="preserve"> </w:t>
            </w:r>
          </w:p>
          <w:p w:rsidR="006C523B" w:rsidRPr="00E926BE" w:rsidRDefault="006C523B" w:rsidP="000C4BEA">
            <w:pPr>
              <w:pStyle w:val="ac"/>
              <w:rPr>
                <w:rStyle w:val="FontStyle45"/>
                <w:rFonts w:ascii="Times New Roman" w:cs="Times New Roman"/>
                <w:b w:val="0"/>
              </w:rPr>
            </w:pPr>
          </w:p>
        </w:tc>
        <w:tc>
          <w:tcPr>
            <w:tcW w:w="2392" w:type="dxa"/>
          </w:tcPr>
          <w:p w:rsidR="006C523B" w:rsidRPr="00E926BE" w:rsidRDefault="006C523B" w:rsidP="000C4BEA">
            <w:pPr>
              <w:pStyle w:val="ac"/>
              <w:rPr>
                <w:szCs w:val="24"/>
                <w:lang w:val="en-US"/>
              </w:rPr>
            </w:pPr>
            <w:r w:rsidRPr="00E926BE">
              <w:rPr>
                <w:szCs w:val="24"/>
                <w:lang w:val="en-US"/>
              </w:rPr>
              <w:t>ISO 3696:1987 Water for analytical laboratory use – Specifications and test methods</w:t>
            </w:r>
          </w:p>
        </w:tc>
        <w:tc>
          <w:tcPr>
            <w:tcW w:w="2393" w:type="dxa"/>
          </w:tcPr>
          <w:p w:rsidR="006C523B" w:rsidRPr="00E926BE" w:rsidRDefault="006C523B" w:rsidP="000C4BEA">
            <w:pPr>
              <w:pStyle w:val="ac"/>
              <w:jc w:val="center"/>
              <w:rPr>
                <w:szCs w:val="24"/>
                <w:lang w:val="en-US"/>
              </w:rPr>
            </w:pPr>
            <w:r w:rsidRPr="00E926BE">
              <w:rPr>
                <w:szCs w:val="24"/>
                <w:lang w:val="en-US"/>
              </w:rPr>
              <w:t>IDT</w:t>
            </w:r>
          </w:p>
        </w:tc>
        <w:tc>
          <w:tcPr>
            <w:tcW w:w="2393" w:type="dxa"/>
          </w:tcPr>
          <w:p w:rsidR="006C523B" w:rsidRPr="00E926BE" w:rsidRDefault="006C523B" w:rsidP="006C523B">
            <w:pPr>
              <w:widowControl/>
              <w:autoSpaceDE/>
              <w:autoSpaceDN/>
              <w:adjustRightInd/>
              <w:spacing w:after="200" w:line="276" w:lineRule="auto"/>
              <w:ind w:firstLine="0"/>
              <w:rPr>
                <w:rFonts w:eastAsiaTheme="minorHAnsi"/>
                <w:sz w:val="24"/>
                <w:szCs w:val="24"/>
                <w:lang w:eastAsia="en-US"/>
              </w:rPr>
            </w:pPr>
            <w:r w:rsidRPr="00E926BE">
              <w:rPr>
                <w:rFonts w:eastAsiaTheme="minorHAnsi"/>
                <w:sz w:val="24"/>
                <w:szCs w:val="24"/>
                <w:lang w:eastAsia="en-US"/>
              </w:rPr>
              <w:t xml:space="preserve"> ГОСТ </w:t>
            </w:r>
            <w:r w:rsidRPr="00E926BE">
              <w:rPr>
                <w:rFonts w:eastAsiaTheme="minorHAnsi"/>
                <w:sz w:val="24"/>
                <w:szCs w:val="24"/>
                <w:lang w:val="en-US" w:eastAsia="en-US"/>
              </w:rPr>
              <w:t>ISO</w:t>
            </w:r>
            <w:r w:rsidR="003D4A84">
              <w:rPr>
                <w:rFonts w:eastAsiaTheme="minorHAnsi"/>
                <w:sz w:val="24"/>
                <w:szCs w:val="24"/>
                <w:lang w:eastAsia="en-US"/>
              </w:rPr>
              <w:t xml:space="preserve"> 3696–</w:t>
            </w:r>
            <w:r w:rsidRPr="00E926BE">
              <w:rPr>
                <w:rFonts w:eastAsiaTheme="minorHAnsi"/>
                <w:sz w:val="24"/>
                <w:szCs w:val="24"/>
                <w:lang w:eastAsia="en-US"/>
              </w:rPr>
              <w:t>2013 Воды для лабораторного анализа. Технические требования и методы контроля.</w:t>
            </w:r>
          </w:p>
        </w:tc>
      </w:tr>
    </w:tbl>
    <w:p w:rsidR="00EE000B" w:rsidRPr="00BE3320" w:rsidRDefault="00EE000B" w:rsidP="00BE3320">
      <w:pPr>
        <w:pStyle w:val="Style30"/>
        <w:widowControl/>
        <w:ind w:firstLine="709"/>
        <w:rPr>
          <w:rStyle w:val="FontStyle45"/>
          <w:rFonts w:ascii="Times New Roman" w:cs="Times New Roman"/>
          <w:b w:val="0"/>
          <w:lang w:eastAsia="en-US"/>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3D4A84">
      <w:pPr>
        <w:widowControl/>
        <w:autoSpaceDE/>
        <w:autoSpaceDN/>
        <w:adjustRightInd/>
        <w:ind w:firstLine="0"/>
        <w:jc w:val="center"/>
        <w:rPr>
          <w:sz w:val="28"/>
          <w:szCs w:val="28"/>
        </w:rPr>
      </w:pPr>
      <w:r w:rsidRPr="00BE3320">
        <w:rPr>
          <w:b/>
          <w:sz w:val="24"/>
          <w:szCs w:val="24"/>
        </w:rPr>
        <w:lastRenderedPageBreak/>
        <w:t xml:space="preserve">Таблица В.А.2 - </w:t>
      </w:r>
      <w:r w:rsidR="00B021ED" w:rsidRPr="00B021ED">
        <w:rPr>
          <w:b/>
          <w:sz w:val="24"/>
          <w:szCs w:val="24"/>
        </w:rPr>
        <w:t>Сведения о соответствии стандартов ссылочным региональным</w:t>
      </w:r>
      <w:r w:rsidR="00B021ED">
        <w:rPr>
          <w:b/>
          <w:sz w:val="24"/>
          <w:szCs w:val="24"/>
        </w:rPr>
        <w:t xml:space="preserve"> </w:t>
      </w:r>
      <w:r w:rsidR="00B021ED" w:rsidRPr="00B021ED">
        <w:rPr>
          <w:b/>
          <w:sz w:val="24"/>
          <w:szCs w:val="24"/>
        </w:rPr>
        <w:t>стандартам, которые являются идентичными или модифицированными международными,</w:t>
      </w:r>
      <w:r w:rsidR="00B021ED">
        <w:rPr>
          <w:b/>
          <w:sz w:val="24"/>
          <w:szCs w:val="24"/>
        </w:rPr>
        <w:t xml:space="preserve"> </w:t>
      </w:r>
      <w:r w:rsidR="00B021ED" w:rsidRPr="00B021ED">
        <w:rPr>
          <w:b/>
          <w:sz w:val="24"/>
          <w:szCs w:val="24"/>
        </w:rPr>
        <w:t>региональными стандартами, стандартами иностранных государств</w:t>
      </w:r>
    </w:p>
    <w:tbl>
      <w:tblPr>
        <w:tblStyle w:val="a9"/>
        <w:tblW w:w="9781" w:type="dxa"/>
        <w:tblInd w:w="108" w:type="dxa"/>
        <w:tblLayout w:type="fixed"/>
        <w:tblLook w:val="04A0" w:firstRow="1" w:lastRow="0" w:firstColumn="1" w:lastColumn="0" w:noHBand="0" w:noVBand="1"/>
      </w:tblPr>
      <w:tblGrid>
        <w:gridCol w:w="2694"/>
        <w:gridCol w:w="2409"/>
        <w:gridCol w:w="1843"/>
        <w:gridCol w:w="2835"/>
      </w:tblGrid>
      <w:tr w:rsidR="00EE000B" w:rsidRPr="00BE3320" w:rsidTr="00C4775D">
        <w:tc>
          <w:tcPr>
            <w:tcW w:w="2694" w:type="dxa"/>
            <w:tcBorders>
              <w:bottom w:val="double" w:sz="4" w:space="0" w:color="auto"/>
            </w:tcBorders>
          </w:tcPr>
          <w:p w:rsidR="00EE000B" w:rsidRPr="00BE3320" w:rsidRDefault="00EE000B" w:rsidP="00EA3B94">
            <w:pPr>
              <w:widowControl/>
              <w:autoSpaceDE/>
              <w:autoSpaceDN/>
              <w:adjustRightInd/>
              <w:ind w:firstLine="0"/>
              <w:jc w:val="center"/>
              <w:rPr>
                <w:sz w:val="24"/>
                <w:szCs w:val="24"/>
              </w:rPr>
            </w:pPr>
            <w:r w:rsidRPr="00BE3320">
              <w:rPr>
                <w:sz w:val="24"/>
                <w:szCs w:val="24"/>
              </w:rPr>
              <w:t>Обозначение и наименование ссылочного международного стандарта</w:t>
            </w:r>
          </w:p>
        </w:tc>
        <w:tc>
          <w:tcPr>
            <w:tcW w:w="2409" w:type="dxa"/>
            <w:tcBorders>
              <w:bottom w:val="double" w:sz="4" w:space="0" w:color="auto"/>
            </w:tcBorders>
          </w:tcPr>
          <w:p w:rsidR="00EE000B" w:rsidRPr="00BE3320" w:rsidRDefault="00EE000B" w:rsidP="00EA3B94">
            <w:pPr>
              <w:widowControl/>
              <w:autoSpaceDE/>
              <w:autoSpaceDN/>
              <w:adjustRightInd/>
              <w:ind w:firstLine="0"/>
              <w:jc w:val="center"/>
              <w:rPr>
                <w:sz w:val="24"/>
                <w:szCs w:val="24"/>
              </w:rPr>
            </w:pPr>
            <w:r w:rsidRPr="00BE3320">
              <w:rPr>
                <w:sz w:val="24"/>
                <w:szCs w:val="24"/>
              </w:rPr>
              <w:t>Обозначение и наименование международного стандарта</w:t>
            </w:r>
          </w:p>
        </w:tc>
        <w:tc>
          <w:tcPr>
            <w:tcW w:w="1843" w:type="dxa"/>
            <w:tcBorders>
              <w:bottom w:val="double" w:sz="4" w:space="0" w:color="auto"/>
            </w:tcBorders>
          </w:tcPr>
          <w:p w:rsidR="00EE000B" w:rsidRPr="00BE3320" w:rsidRDefault="00EE000B" w:rsidP="00EA3B94">
            <w:pPr>
              <w:widowControl/>
              <w:autoSpaceDE/>
              <w:autoSpaceDN/>
              <w:adjustRightInd/>
              <w:ind w:firstLine="0"/>
              <w:jc w:val="center"/>
              <w:rPr>
                <w:sz w:val="24"/>
                <w:szCs w:val="24"/>
              </w:rPr>
            </w:pPr>
            <w:r w:rsidRPr="00BE3320">
              <w:rPr>
                <w:sz w:val="24"/>
                <w:szCs w:val="24"/>
              </w:rPr>
              <w:t>Степень соответствия</w:t>
            </w:r>
          </w:p>
        </w:tc>
        <w:tc>
          <w:tcPr>
            <w:tcW w:w="2835" w:type="dxa"/>
            <w:tcBorders>
              <w:bottom w:val="double" w:sz="4" w:space="0" w:color="auto"/>
            </w:tcBorders>
          </w:tcPr>
          <w:p w:rsidR="00EE000B" w:rsidRPr="00BE3320" w:rsidRDefault="00EE000B" w:rsidP="00EA3B94">
            <w:pPr>
              <w:widowControl/>
              <w:autoSpaceDE/>
              <w:autoSpaceDN/>
              <w:adjustRightInd/>
              <w:ind w:firstLine="0"/>
              <w:jc w:val="center"/>
              <w:rPr>
                <w:sz w:val="24"/>
                <w:szCs w:val="24"/>
              </w:rPr>
            </w:pPr>
            <w:r w:rsidRPr="00BE3320">
              <w:rPr>
                <w:sz w:val="24"/>
                <w:szCs w:val="24"/>
              </w:rPr>
              <w:t>Обозначение и наименования национального стандарта</w:t>
            </w:r>
          </w:p>
        </w:tc>
      </w:tr>
      <w:tr w:rsidR="00F5764B" w:rsidRPr="00BE3320" w:rsidTr="00EA3B94">
        <w:tc>
          <w:tcPr>
            <w:tcW w:w="2694" w:type="dxa"/>
            <w:vMerge w:val="restart"/>
          </w:tcPr>
          <w:p w:rsidR="00F5764B" w:rsidRPr="00BE3320" w:rsidRDefault="00F5764B" w:rsidP="00EA3B94">
            <w:pPr>
              <w:widowControl/>
              <w:autoSpaceDE/>
              <w:autoSpaceDN/>
              <w:adjustRightInd/>
              <w:ind w:firstLine="0"/>
              <w:rPr>
                <w:rFonts w:eastAsiaTheme="minorEastAsia"/>
                <w:color w:val="000000"/>
                <w:sz w:val="24"/>
                <w:szCs w:val="24"/>
                <w:lang w:eastAsia="en-US"/>
              </w:rPr>
            </w:pPr>
            <w:r w:rsidRPr="00BE3320">
              <w:rPr>
                <w:rFonts w:eastAsiaTheme="minorEastAsia"/>
                <w:color w:val="000000"/>
                <w:sz w:val="24"/>
                <w:szCs w:val="24"/>
                <w:lang w:val="en-US" w:eastAsia="en-US"/>
              </w:rPr>
              <w:t>EN</w:t>
            </w:r>
            <w:r w:rsidRPr="00BE3320">
              <w:rPr>
                <w:rFonts w:eastAsiaTheme="minorEastAsia"/>
                <w:color w:val="000000"/>
                <w:sz w:val="24"/>
                <w:szCs w:val="24"/>
                <w:lang w:eastAsia="en-US"/>
              </w:rPr>
              <w:t xml:space="preserve"> 20105-</w:t>
            </w:r>
            <w:r w:rsidRPr="00BE3320">
              <w:rPr>
                <w:rFonts w:eastAsiaTheme="minorEastAsia"/>
                <w:color w:val="000000"/>
                <w:sz w:val="24"/>
                <w:szCs w:val="24"/>
                <w:lang w:val="en-US" w:eastAsia="en-US"/>
              </w:rPr>
              <w:t>A</w:t>
            </w:r>
            <w:r>
              <w:rPr>
                <w:rFonts w:eastAsiaTheme="minorEastAsia"/>
                <w:color w:val="000000"/>
                <w:sz w:val="24"/>
                <w:szCs w:val="24"/>
                <w:lang w:eastAsia="en-US"/>
              </w:rPr>
              <w:t xml:space="preserve">03:2019 </w:t>
            </w:r>
            <w:proofErr w:type="spellStart"/>
            <w:r w:rsidRPr="00B737C6">
              <w:rPr>
                <w:rFonts w:eastAsiaTheme="minorEastAsia"/>
                <w:color w:val="000000"/>
                <w:sz w:val="24"/>
                <w:szCs w:val="24"/>
                <w:lang w:eastAsia="en-US"/>
              </w:rPr>
              <w:t>Textiles</w:t>
            </w:r>
            <w:proofErr w:type="spellEnd"/>
            <w:r w:rsidRPr="00B737C6">
              <w:rPr>
                <w:rFonts w:eastAsiaTheme="minorEastAsia"/>
                <w:color w:val="000000"/>
                <w:sz w:val="24"/>
                <w:szCs w:val="24"/>
                <w:lang w:eastAsia="en-US"/>
              </w:rPr>
              <w:t xml:space="preserve"> - </w:t>
            </w:r>
            <w:proofErr w:type="spellStart"/>
            <w:r w:rsidRPr="00B737C6">
              <w:rPr>
                <w:rFonts w:eastAsiaTheme="minorEastAsia"/>
                <w:color w:val="000000"/>
                <w:sz w:val="24"/>
                <w:szCs w:val="24"/>
                <w:lang w:eastAsia="en-US"/>
              </w:rPr>
              <w:t>Tests</w:t>
            </w:r>
            <w:proofErr w:type="spellEnd"/>
            <w:r w:rsidRPr="00B737C6">
              <w:rPr>
                <w:rFonts w:eastAsiaTheme="minorEastAsia"/>
                <w:color w:val="000000"/>
                <w:sz w:val="24"/>
                <w:szCs w:val="24"/>
                <w:lang w:eastAsia="en-US"/>
              </w:rPr>
              <w:t xml:space="preserve"> </w:t>
            </w:r>
            <w:proofErr w:type="spellStart"/>
            <w:r w:rsidRPr="00B737C6">
              <w:rPr>
                <w:rFonts w:eastAsiaTheme="minorEastAsia"/>
                <w:color w:val="000000"/>
                <w:sz w:val="24"/>
                <w:szCs w:val="24"/>
                <w:lang w:eastAsia="en-US"/>
              </w:rPr>
              <w:t>for</w:t>
            </w:r>
            <w:proofErr w:type="spellEnd"/>
            <w:r w:rsidRPr="00B737C6">
              <w:rPr>
                <w:rFonts w:eastAsiaTheme="minorEastAsia"/>
                <w:color w:val="000000"/>
                <w:sz w:val="24"/>
                <w:szCs w:val="24"/>
                <w:lang w:eastAsia="en-US"/>
              </w:rPr>
              <w:t xml:space="preserve"> </w:t>
            </w:r>
            <w:proofErr w:type="spellStart"/>
            <w:r w:rsidRPr="00B737C6">
              <w:rPr>
                <w:rFonts w:eastAsiaTheme="minorEastAsia"/>
                <w:color w:val="000000"/>
                <w:sz w:val="24"/>
                <w:szCs w:val="24"/>
                <w:lang w:eastAsia="en-US"/>
              </w:rPr>
              <w:t>colour</w:t>
            </w:r>
            <w:proofErr w:type="spellEnd"/>
            <w:r w:rsidRPr="00B737C6">
              <w:rPr>
                <w:rFonts w:eastAsiaTheme="minorEastAsia"/>
                <w:color w:val="000000"/>
                <w:sz w:val="24"/>
                <w:szCs w:val="24"/>
                <w:lang w:eastAsia="en-US"/>
              </w:rPr>
              <w:t xml:space="preserve"> </w:t>
            </w:r>
            <w:proofErr w:type="spellStart"/>
            <w:r w:rsidRPr="00B737C6">
              <w:rPr>
                <w:rFonts w:eastAsiaTheme="minorEastAsia"/>
                <w:color w:val="000000"/>
                <w:sz w:val="24"/>
                <w:szCs w:val="24"/>
                <w:lang w:eastAsia="en-US"/>
              </w:rPr>
              <w:t>fastness</w:t>
            </w:r>
            <w:proofErr w:type="spellEnd"/>
            <w:r w:rsidRPr="00B737C6">
              <w:rPr>
                <w:rFonts w:eastAsiaTheme="minorEastAsia"/>
                <w:color w:val="000000"/>
                <w:sz w:val="24"/>
                <w:szCs w:val="24"/>
                <w:lang w:eastAsia="en-US"/>
              </w:rPr>
              <w:t xml:space="preserve"> – </w:t>
            </w:r>
            <w:proofErr w:type="spellStart"/>
            <w:r w:rsidRPr="00B737C6">
              <w:rPr>
                <w:rFonts w:eastAsiaTheme="minorEastAsia"/>
                <w:color w:val="000000"/>
                <w:sz w:val="24"/>
                <w:szCs w:val="24"/>
                <w:lang w:eastAsia="en-US"/>
              </w:rPr>
              <w:t>Part</w:t>
            </w:r>
            <w:proofErr w:type="spellEnd"/>
            <w:r w:rsidRPr="00B737C6">
              <w:rPr>
                <w:rFonts w:eastAsiaTheme="minorEastAsia"/>
                <w:color w:val="000000"/>
                <w:sz w:val="24"/>
                <w:szCs w:val="24"/>
                <w:lang w:eastAsia="en-US"/>
              </w:rPr>
              <w:t xml:space="preserve"> A03: </w:t>
            </w:r>
            <w:proofErr w:type="spellStart"/>
            <w:r w:rsidRPr="00B737C6">
              <w:rPr>
                <w:rFonts w:eastAsiaTheme="minorEastAsia"/>
                <w:color w:val="000000"/>
                <w:sz w:val="24"/>
                <w:szCs w:val="24"/>
                <w:lang w:eastAsia="en-US"/>
              </w:rPr>
              <w:t>Grey</w:t>
            </w:r>
            <w:proofErr w:type="spellEnd"/>
            <w:r w:rsidRPr="00B737C6">
              <w:rPr>
                <w:rFonts w:eastAsiaTheme="minorEastAsia"/>
                <w:color w:val="000000"/>
                <w:sz w:val="24"/>
                <w:szCs w:val="24"/>
                <w:lang w:eastAsia="en-US"/>
              </w:rPr>
              <w:t xml:space="preserve"> </w:t>
            </w:r>
            <w:proofErr w:type="spellStart"/>
            <w:r w:rsidRPr="00B737C6">
              <w:rPr>
                <w:rFonts w:eastAsiaTheme="minorEastAsia"/>
                <w:color w:val="000000"/>
                <w:sz w:val="24"/>
                <w:szCs w:val="24"/>
                <w:lang w:eastAsia="en-US"/>
              </w:rPr>
              <w:t>scale</w:t>
            </w:r>
            <w:proofErr w:type="spellEnd"/>
            <w:r w:rsidRPr="00B737C6">
              <w:rPr>
                <w:rFonts w:eastAsiaTheme="minorEastAsia"/>
                <w:color w:val="000000"/>
                <w:sz w:val="24"/>
                <w:szCs w:val="24"/>
                <w:lang w:eastAsia="en-US"/>
              </w:rPr>
              <w:t xml:space="preserve"> </w:t>
            </w:r>
            <w:proofErr w:type="spellStart"/>
            <w:r w:rsidRPr="00B737C6">
              <w:rPr>
                <w:rFonts w:eastAsiaTheme="minorEastAsia"/>
                <w:color w:val="000000"/>
                <w:sz w:val="24"/>
                <w:szCs w:val="24"/>
                <w:lang w:eastAsia="en-US"/>
              </w:rPr>
              <w:t>for</w:t>
            </w:r>
            <w:proofErr w:type="spellEnd"/>
            <w:r w:rsidRPr="00B737C6">
              <w:rPr>
                <w:rFonts w:eastAsiaTheme="minorEastAsia"/>
                <w:color w:val="000000"/>
                <w:sz w:val="24"/>
                <w:szCs w:val="24"/>
                <w:lang w:eastAsia="en-US"/>
              </w:rPr>
              <w:t xml:space="preserve"> </w:t>
            </w:r>
            <w:proofErr w:type="spellStart"/>
            <w:r w:rsidRPr="00B737C6">
              <w:rPr>
                <w:rFonts w:eastAsiaTheme="minorEastAsia"/>
                <w:color w:val="000000"/>
                <w:sz w:val="24"/>
                <w:szCs w:val="24"/>
                <w:lang w:eastAsia="en-US"/>
              </w:rPr>
              <w:t>assessing</w:t>
            </w:r>
            <w:proofErr w:type="spellEnd"/>
            <w:r w:rsidRPr="00B737C6">
              <w:rPr>
                <w:rFonts w:eastAsiaTheme="minorEastAsia"/>
                <w:color w:val="000000"/>
                <w:sz w:val="24"/>
                <w:szCs w:val="24"/>
                <w:lang w:eastAsia="en-US"/>
              </w:rPr>
              <w:t xml:space="preserve"> </w:t>
            </w:r>
            <w:proofErr w:type="spellStart"/>
            <w:r w:rsidRPr="00B737C6">
              <w:rPr>
                <w:rFonts w:eastAsiaTheme="minorEastAsia"/>
                <w:color w:val="000000"/>
                <w:sz w:val="24"/>
                <w:szCs w:val="24"/>
                <w:lang w:eastAsia="en-US"/>
              </w:rPr>
              <w:t>staining</w:t>
            </w:r>
            <w:proofErr w:type="spellEnd"/>
            <w:r w:rsidRPr="00B737C6">
              <w:rPr>
                <w:rFonts w:eastAsiaTheme="minorEastAsia"/>
                <w:color w:val="000000"/>
                <w:sz w:val="24"/>
                <w:szCs w:val="24"/>
                <w:lang w:eastAsia="en-US"/>
              </w:rPr>
              <w:t xml:space="preserve"> (ISO 105-A03)</w:t>
            </w:r>
            <w:r w:rsidRPr="00BE3320">
              <w:rPr>
                <w:rFonts w:eastAsiaTheme="minorEastAsia"/>
                <w:color w:val="000000"/>
                <w:sz w:val="24"/>
                <w:szCs w:val="24"/>
                <w:lang w:eastAsia="en-US"/>
              </w:rPr>
              <w:t xml:space="preserve"> </w:t>
            </w:r>
            <w:r>
              <w:rPr>
                <w:rFonts w:eastAsiaTheme="minorEastAsia"/>
                <w:color w:val="000000"/>
                <w:sz w:val="24"/>
                <w:szCs w:val="24"/>
                <w:lang w:eastAsia="en-US"/>
              </w:rPr>
              <w:t>(</w:t>
            </w:r>
            <w:r w:rsidRPr="00BE3320">
              <w:rPr>
                <w:rFonts w:eastAsiaTheme="minorEastAsia"/>
                <w:color w:val="000000"/>
                <w:sz w:val="24"/>
                <w:szCs w:val="24"/>
                <w:lang w:eastAsia="en-US"/>
              </w:rPr>
              <w:t>Текстиль - Испытания на устойчивость окраски - Часть А03 - Серая шкала для оценки окрашивания (</w:t>
            </w:r>
            <w:r w:rsidRPr="00BE3320">
              <w:rPr>
                <w:rFonts w:eastAsiaTheme="minorEastAsia"/>
                <w:color w:val="000000"/>
                <w:sz w:val="24"/>
                <w:szCs w:val="24"/>
                <w:lang w:val="en-US" w:eastAsia="en-US"/>
              </w:rPr>
              <w:t>ISO</w:t>
            </w:r>
            <w:r w:rsidRPr="00BE3320">
              <w:rPr>
                <w:rFonts w:eastAsiaTheme="minorEastAsia"/>
                <w:color w:val="000000"/>
                <w:sz w:val="24"/>
                <w:szCs w:val="24"/>
                <w:lang w:eastAsia="en-US"/>
              </w:rPr>
              <w:t xml:space="preserve"> 105-</w:t>
            </w:r>
            <w:r w:rsidRPr="00BE3320">
              <w:rPr>
                <w:rFonts w:eastAsiaTheme="minorEastAsia"/>
                <w:color w:val="000000"/>
                <w:sz w:val="24"/>
                <w:szCs w:val="24"/>
                <w:lang w:val="en-US" w:eastAsia="en-US"/>
              </w:rPr>
              <w:t>A</w:t>
            </w:r>
            <w:r w:rsidRPr="00BE3320">
              <w:rPr>
                <w:rFonts w:eastAsiaTheme="minorEastAsia"/>
                <w:color w:val="000000"/>
                <w:sz w:val="24"/>
                <w:szCs w:val="24"/>
                <w:lang w:eastAsia="en-US"/>
              </w:rPr>
              <w:t>03)</w:t>
            </w:r>
            <w:r>
              <w:rPr>
                <w:rFonts w:eastAsiaTheme="minorEastAsia"/>
                <w:color w:val="000000"/>
                <w:sz w:val="24"/>
                <w:szCs w:val="24"/>
                <w:lang w:eastAsia="en-US"/>
              </w:rPr>
              <w:t>)</w:t>
            </w:r>
          </w:p>
        </w:tc>
        <w:tc>
          <w:tcPr>
            <w:tcW w:w="2409" w:type="dxa"/>
            <w:vMerge w:val="restart"/>
          </w:tcPr>
          <w:p w:rsidR="00F5764B" w:rsidRPr="00EA3B94" w:rsidRDefault="00F5764B" w:rsidP="00EA3B94">
            <w:pPr>
              <w:widowControl/>
              <w:autoSpaceDE/>
              <w:autoSpaceDN/>
              <w:adjustRightInd/>
              <w:ind w:firstLine="0"/>
              <w:rPr>
                <w:sz w:val="24"/>
                <w:szCs w:val="24"/>
                <w:lang w:val="en-US"/>
              </w:rPr>
            </w:pPr>
            <w:r w:rsidRPr="00EA3B94">
              <w:rPr>
                <w:sz w:val="24"/>
                <w:szCs w:val="24"/>
                <w:lang w:val="en-US"/>
              </w:rPr>
              <w:t xml:space="preserve">ISO 105-A03:2019 </w:t>
            </w:r>
            <w:r>
              <w:rPr>
                <w:sz w:val="24"/>
                <w:szCs w:val="24"/>
              </w:rPr>
              <w:t>Т</w:t>
            </w:r>
            <w:proofErr w:type="spellStart"/>
            <w:r w:rsidRPr="00EA3B94">
              <w:rPr>
                <w:sz w:val="24"/>
                <w:szCs w:val="24"/>
                <w:lang w:val="en-US"/>
              </w:rPr>
              <w:t>extiles</w:t>
            </w:r>
            <w:proofErr w:type="spellEnd"/>
            <w:r w:rsidRPr="00EA3B94">
              <w:rPr>
                <w:sz w:val="24"/>
                <w:szCs w:val="24"/>
                <w:lang w:val="en-US"/>
              </w:rPr>
              <w:t xml:space="preserve"> — Tests for </w:t>
            </w:r>
            <w:proofErr w:type="spellStart"/>
            <w:r w:rsidRPr="00EA3B94">
              <w:rPr>
                <w:sz w:val="24"/>
                <w:szCs w:val="24"/>
                <w:lang w:val="en-US"/>
              </w:rPr>
              <w:t>colour</w:t>
            </w:r>
            <w:proofErr w:type="spellEnd"/>
            <w:r w:rsidRPr="00EA3B94">
              <w:rPr>
                <w:sz w:val="24"/>
                <w:szCs w:val="24"/>
                <w:lang w:val="en-US"/>
              </w:rPr>
              <w:t xml:space="preserve"> fastness — Part A03: Grey scale for assessing staining</w:t>
            </w:r>
          </w:p>
        </w:tc>
        <w:tc>
          <w:tcPr>
            <w:tcW w:w="1843" w:type="dxa"/>
            <w:vMerge w:val="restart"/>
          </w:tcPr>
          <w:p w:rsidR="00F5764B" w:rsidRPr="00BE3320" w:rsidRDefault="00F5764B" w:rsidP="00EA3B94">
            <w:pPr>
              <w:widowControl/>
              <w:autoSpaceDE/>
              <w:autoSpaceDN/>
              <w:adjustRightInd/>
              <w:ind w:firstLine="0"/>
              <w:jc w:val="center"/>
              <w:rPr>
                <w:sz w:val="24"/>
                <w:szCs w:val="24"/>
                <w:lang w:val="en-US"/>
              </w:rPr>
            </w:pPr>
            <w:r w:rsidRPr="00BE3320">
              <w:rPr>
                <w:sz w:val="24"/>
                <w:szCs w:val="24"/>
                <w:lang w:val="en-US"/>
              </w:rPr>
              <w:t>IDT</w:t>
            </w:r>
          </w:p>
        </w:tc>
        <w:tc>
          <w:tcPr>
            <w:tcW w:w="2835" w:type="dxa"/>
          </w:tcPr>
          <w:p w:rsidR="00F5764B" w:rsidRPr="00BE3320" w:rsidRDefault="00F5764B" w:rsidP="00EA3B94">
            <w:pPr>
              <w:widowControl/>
              <w:autoSpaceDE/>
              <w:autoSpaceDN/>
              <w:adjustRightInd/>
              <w:ind w:firstLine="0"/>
              <w:rPr>
                <w:sz w:val="24"/>
                <w:szCs w:val="24"/>
              </w:rPr>
            </w:pPr>
            <w:r w:rsidRPr="00EA3B94">
              <w:rPr>
                <w:sz w:val="24"/>
                <w:szCs w:val="24"/>
              </w:rPr>
              <w:t>ГОСТ ISO</w:t>
            </w:r>
            <w:r w:rsidR="003D4A84">
              <w:rPr>
                <w:sz w:val="24"/>
                <w:szCs w:val="24"/>
              </w:rPr>
              <w:t xml:space="preserve"> 105-А03-</w:t>
            </w:r>
            <w:r w:rsidRPr="00EA3B94">
              <w:rPr>
                <w:sz w:val="24"/>
                <w:szCs w:val="24"/>
              </w:rPr>
              <w:t>2014</w:t>
            </w:r>
            <w:r>
              <w:rPr>
                <w:sz w:val="24"/>
                <w:szCs w:val="24"/>
              </w:rPr>
              <w:t xml:space="preserve"> </w:t>
            </w:r>
            <w:r w:rsidRPr="00EA3B94">
              <w:rPr>
                <w:sz w:val="24"/>
                <w:szCs w:val="24"/>
              </w:rPr>
              <w:t>Материалы текстильные</w:t>
            </w:r>
            <w:r>
              <w:rPr>
                <w:sz w:val="24"/>
                <w:szCs w:val="24"/>
              </w:rPr>
              <w:t xml:space="preserve">. </w:t>
            </w:r>
            <w:r w:rsidRPr="00EA3B94">
              <w:rPr>
                <w:sz w:val="24"/>
                <w:szCs w:val="24"/>
              </w:rPr>
              <w:t>Определение устойчивости окраски</w:t>
            </w:r>
            <w:r>
              <w:rPr>
                <w:sz w:val="24"/>
                <w:szCs w:val="24"/>
              </w:rPr>
              <w:t xml:space="preserve">. </w:t>
            </w:r>
            <w:r w:rsidRPr="00EA3B94">
              <w:rPr>
                <w:sz w:val="24"/>
                <w:szCs w:val="24"/>
              </w:rPr>
              <w:t>Часть А03</w:t>
            </w:r>
            <w:r>
              <w:rPr>
                <w:sz w:val="24"/>
                <w:szCs w:val="24"/>
              </w:rPr>
              <w:t xml:space="preserve">. </w:t>
            </w:r>
            <w:r w:rsidRPr="00EA3B94">
              <w:rPr>
                <w:sz w:val="24"/>
                <w:szCs w:val="24"/>
              </w:rPr>
              <w:t>Серая шкала для оценки степени закрашивания</w:t>
            </w:r>
          </w:p>
        </w:tc>
      </w:tr>
      <w:tr w:rsidR="00F5764B" w:rsidRPr="00BE3320" w:rsidTr="00C4775D">
        <w:tc>
          <w:tcPr>
            <w:tcW w:w="2694" w:type="dxa"/>
            <w:vMerge/>
            <w:tcBorders>
              <w:bottom w:val="single" w:sz="4" w:space="0" w:color="auto"/>
            </w:tcBorders>
          </w:tcPr>
          <w:p w:rsidR="00F5764B" w:rsidRPr="00BE3320" w:rsidRDefault="00F5764B" w:rsidP="00C4775D">
            <w:pPr>
              <w:widowControl/>
              <w:autoSpaceDE/>
              <w:autoSpaceDN/>
              <w:adjustRightInd/>
              <w:ind w:firstLine="0"/>
              <w:rPr>
                <w:rFonts w:eastAsiaTheme="minorEastAsia"/>
                <w:color w:val="000000"/>
                <w:sz w:val="24"/>
                <w:szCs w:val="24"/>
                <w:lang w:eastAsia="en-US"/>
              </w:rPr>
            </w:pPr>
          </w:p>
        </w:tc>
        <w:tc>
          <w:tcPr>
            <w:tcW w:w="2409" w:type="dxa"/>
            <w:vMerge/>
            <w:tcBorders>
              <w:bottom w:val="single" w:sz="4" w:space="0" w:color="auto"/>
            </w:tcBorders>
          </w:tcPr>
          <w:p w:rsidR="00F5764B" w:rsidRPr="00EA3B94" w:rsidRDefault="00F5764B" w:rsidP="00C4775D">
            <w:pPr>
              <w:widowControl/>
              <w:autoSpaceDE/>
              <w:autoSpaceDN/>
              <w:adjustRightInd/>
              <w:ind w:firstLine="0"/>
              <w:rPr>
                <w:sz w:val="24"/>
                <w:szCs w:val="24"/>
                <w:lang w:val="en-US"/>
              </w:rPr>
            </w:pPr>
          </w:p>
        </w:tc>
        <w:tc>
          <w:tcPr>
            <w:tcW w:w="1843" w:type="dxa"/>
            <w:vMerge/>
            <w:tcBorders>
              <w:bottom w:val="single" w:sz="4" w:space="0" w:color="auto"/>
            </w:tcBorders>
          </w:tcPr>
          <w:p w:rsidR="00F5764B" w:rsidRPr="00BE3320" w:rsidRDefault="00F5764B" w:rsidP="00C4775D">
            <w:pPr>
              <w:widowControl/>
              <w:autoSpaceDE/>
              <w:autoSpaceDN/>
              <w:adjustRightInd/>
              <w:ind w:firstLine="0"/>
              <w:jc w:val="center"/>
              <w:rPr>
                <w:sz w:val="24"/>
                <w:szCs w:val="24"/>
                <w:lang w:val="en-US"/>
              </w:rPr>
            </w:pPr>
          </w:p>
        </w:tc>
        <w:tc>
          <w:tcPr>
            <w:tcW w:w="2835" w:type="dxa"/>
            <w:tcBorders>
              <w:bottom w:val="single" w:sz="4" w:space="0" w:color="auto"/>
            </w:tcBorders>
          </w:tcPr>
          <w:p w:rsidR="00F5764B" w:rsidRPr="00EA3B94" w:rsidRDefault="00F5764B" w:rsidP="00B021ED">
            <w:pPr>
              <w:widowControl/>
              <w:autoSpaceDE/>
              <w:autoSpaceDN/>
              <w:adjustRightInd/>
              <w:ind w:firstLine="0"/>
              <w:rPr>
                <w:sz w:val="24"/>
                <w:szCs w:val="24"/>
              </w:rPr>
            </w:pPr>
            <w:r w:rsidRPr="00B021ED">
              <w:rPr>
                <w:sz w:val="24"/>
                <w:szCs w:val="24"/>
              </w:rPr>
              <w:t>ГОСТ ИСО</w:t>
            </w:r>
            <w:r>
              <w:rPr>
                <w:sz w:val="24"/>
                <w:szCs w:val="24"/>
              </w:rPr>
              <w:t xml:space="preserve"> </w:t>
            </w:r>
            <w:r w:rsidRPr="00B021ED">
              <w:rPr>
                <w:sz w:val="24"/>
                <w:szCs w:val="24"/>
              </w:rPr>
              <w:t>105-А03-2002</w:t>
            </w:r>
            <w:r>
              <w:rPr>
                <w:sz w:val="24"/>
                <w:szCs w:val="24"/>
              </w:rPr>
              <w:t xml:space="preserve"> </w:t>
            </w:r>
            <w:r w:rsidRPr="00B021ED">
              <w:rPr>
                <w:sz w:val="24"/>
                <w:szCs w:val="24"/>
              </w:rPr>
              <w:t>Материалы текстильные</w:t>
            </w:r>
            <w:r>
              <w:rPr>
                <w:sz w:val="24"/>
                <w:szCs w:val="24"/>
              </w:rPr>
              <w:t xml:space="preserve">. </w:t>
            </w:r>
            <w:r w:rsidRPr="00B021ED">
              <w:rPr>
                <w:sz w:val="24"/>
                <w:szCs w:val="24"/>
              </w:rPr>
              <w:t>Определение устойчивости окраски</w:t>
            </w:r>
            <w:r>
              <w:rPr>
                <w:sz w:val="24"/>
                <w:szCs w:val="24"/>
              </w:rPr>
              <w:t xml:space="preserve">. </w:t>
            </w:r>
            <w:r w:rsidRPr="00B021ED">
              <w:rPr>
                <w:sz w:val="24"/>
                <w:szCs w:val="24"/>
              </w:rPr>
              <w:t>Часть А03</w:t>
            </w:r>
            <w:r>
              <w:rPr>
                <w:sz w:val="24"/>
                <w:szCs w:val="24"/>
              </w:rPr>
              <w:t xml:space="preserve">. </w:t>
            </w:r>
            <w:r w:rsidRPr="00B021ED">
              <w:rPr>
                <w:sz w:val="24"/>
                <w:szCs w:val="24"/>
              </w:rPr>
              <w:t>Серая шкала для оценки степени закрашивания</w:t>
            </w:r>
          </w:p>
        </w:tc>
      </w:tr>
    </w:tbl>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8"/>
          <w:szCs w:val="28"/>
        </w:rPr>
      </w:pPr>
    </w:p>
    <w:p w:rsidR="00EE000B" w:rsidRPr="00BE3320" w:rsidRDefault="00EE000B" w:rsidP="00BE3320">
      <w:pPr>
        <w:widowControl/>
        <w:autoSpaceDE/>
        <w:autoSpaceDN/>
        <w:adjustRightInd/>
        <w:ind w:firstLine="709"/>
        <w:jc w:val="left"/>
        <w:rPr>
          <w:sz w:val="24"/>
          <w:szCs w:val="24"/>
        </w:rPr>
      </w:pPr>
    </w:p>
    <w:p w:rsidR="00EE000B" w:rsidRPr="00BE3320" w:rsidRDefault="00EE000B" w:rsidP="00BE3320">
      <w:pPr>
        <w:widowControl/>
        <w:autoSpaceDE/>
        <w:autoSpaceDN/>
        <w:adjustRightInd/>
        <w:ind w:firstLine="709"/>
        <w:jc w:val="left"/>
        <w:rPr>
          <w:sz w:val="24"/>
          <w:szCs w:val="24"/>
        </w:rPr>
      </w:pPr>
    </w:p>
    <w:p w:rsidR="00EE000B" w:rsidRPr="00BE3320" w:rsidRDefault="00EE000B" w:rsidP="00BE3320">
      <w:pPr>
        <w:widowControl/>
        <w:autoSpaceDE/>
        <w:autoSpaceDN/>
        <w:adjustRightInd/>
        <w:ind w:firstLine="709"/>
        <w:jc w:val="left"/>
        <w:rPr>
          <w:sz w:val="24"/>
          <w:szCs w:val="24"/>
        </w:rPr>
      </w:pPr>
    </w:p>
    <w:p w:rsidR="00EE000B" w:rsidRPr="00BE3320" w:rsidRDefault="00EE000B" w:rsidP="00BE3320">
      <w:pPr>
        <w:widowControl/>
        <w:autoSpaceDE/>
        <w:autoSpaceDN/>
        <w:adjustRightInd/>
        <w:ind w:firstLine="709"/>
        <w:jc w:val="left"/>
        <w:rPr>
          <w:sz w:val="24"/>
          <w:szCs w:val="24"/>
        </w:rPr>
      </w:pPr>
    </w:p>
    <w:p w:rsidR="00EE000B" w:rsidRPr="00BE3320" w:rsidRDefault="00EE000B" w:rsidP="00BE3320">
      <w:pPr>
        <w:widowControl/>
        <w:autoSpaceDE/>
        <w:autoSpaceDN/>
        <w:adjustRightInd/>
        <w:ind w:firstLine="709"/>
        <w:jc w:val="left"/>
        <w:rPr>
          <w:sz w:val="24"/>
          <w:szCs w:val="24"/>
        </w:rPr>
      </w:pPr>
    </w:p>
    <w:p w:rsidR="00EE000B" w:rsidRPr="00BE3320" w:rsidRDefault="00EE000B" w:rsidP="00BE3320">
      <w:pPr>
        <w:widowControl/>
        <w:autoSpaceDE/>
        <w:autoSpaceDN/>
        <w:adjustRightInd/>
        <w:ind w:firstLine="709"/>
        <w:jc w:val="left"/>
        <w:rPr>
          <w:sz w:val="24"/>
          <w:szCs w:val="24"/>
        </w:rPr>
      </w:pPr>
    </w:p>
    <w:p w:rsidR="00EE000B" w:rsidRPr="00BE3320" w:rsidRDefault="00EE000B" w:rsidP="00BE3320">
      <w:pPr>
        <w:widowControl/>
        <w:autoSpaceDE/>
        <w:autoSpaceDN/>
        <w:adjustRightInd/>
        <w:ind w:firstLine="709"/>
        <w:jc w:val="left"/>
        <w:rPr>
          <w:sz w:val="24"/>
          <w:szCs w:val="24"/>
        </w:rPr>
      </w:pPr>
    </w:p>
    <w:p w:rsidR="00EE000B" w:rsidRPr="00BE3320" w:rsidRDefault="00EE000B" w:rsidP="00BE3320">
      <w:pPr>
        <w:widowControl/>
        <w:autoSpaceDE/>
        <w:autoSpaceDN/>
        <w:adjustRightInd/>
        <w:ind w:firstLine="709"/>
        <w:jc w:val="left"/>
        <w:rPr>
          <w:sz w:val="24"/>
          <w:szCs w:val="24"/>
        </w:rPr>
      </w:pPr>
    </w:p>
    <w:p w:rsidR="00EE000B" w:rsidRDefault="00EE000B" w:rsidP="00BE3320">
      <w:pPr>
        <w:widowControl/>
        <w:autoSpaceDE/>
        <w:autoSpaceDN/>
        <w:adjustRightInd/>
        <w:ind w:firstLine="709"/>
        <w:jc w:val="left"/>
        <w:rPr>
          <w:sz w:val="24"/>
          <w:szCs w:val="24"/>
        </w:rPr>
      </w:pPr>
    </w:p>
    <w:p w:rsidR="006C523B" w:rsidRDefault="006C523B" w:rsidP="00BE3320">
      <w:pPr>
        <w:widowControl/>
        <w:autoSpaceDE/>
        <w:autoSpaceDN/>
        <w:adjustRightInd/>
        <w:ind w:firstLine="709"/>
        <w:jc w:val="left"/>
        <w:rPr>
          <w:sz w:val="24"/>
          <w:szCs w:val="24"/>
        </w:rPr>
      </w:pPr>
    </w:p>
    <w:p w:rsidR="006C523B" w:rsidRDefault="006C523B" w:rsidP="00BE3320">
      <w:pPr>
        <w:widowControl/>
        <w:autoSpaceDE/>
        <w:autoSpaceDN/>
        <w:adjustRightInd/>
        <w:ind w:firstLine="709"/>
        <w:jc w:val="left"/>
        <w:rPr>
          <w:sz w:val="24"/>
          <w:szCs w:val="24"/>
        </w:rPr>
      </w:pPr>
    </w:p>
    <w:p w:rsidR="006C523B" w:rsidRDefault="006C523B" w:rsidP="00BE3320">
      <w:pPr>
        <w:widowControl/>
        <w:autoSpaceDE/>
        <w:autoSpaceDN/>
        <w:adjustRightInd/>
        <w:ind w:firstLine="709"/>
        <w:jc w:val="left"/>
        <w:rPr>
          <w:sz w:val="24"/>
          <w:szCs w:val="24"/>
        </w:rPr>
      </w:pPr>
    </w:p>
    <w:p w:rsidR="006C523B" w:rsidRDefault="006C523B" w:rsidP="00BE3320">
      <w:pPr>
        <w:widowControl/>
        <w:autoSpaceDE/>
        <w:autoSpaceDN/>
        <w:adjustRightInd/>
        <w:ind w:firstLine="709"/>
        <w:jc w:val="left"/>
        <w:rPr>
          <w:sz w:val="24"/>
          <w:szCs w:val="24"/>
        </w:rPr>
      </w:pPr>
    </w:p>
    <w:p w:rsidR="006C523B" w:rsidRDefault="006C523B" w:rsidP="00BE3320">
      <w:pPr>
        <w:widowControl/>
        <w:autoSpaceDE/>
        <w:autoSpaceDN/>
        <w:adjustRightInd/>
        <w:ind w:firstLine="709"/>
        <w:jc w:val="left"/>
        <w:rPr>
          <w:sz w:val="24"/>
          <w:szCs w:val="24"/>
        </w:rPr>
      </w:pPr>
    </w:p>
    <w:p w:rsidR="006C523B" w:rsidRDefault="006C523B" w:rsidP="00BE3320">
      <w:pPr>
        <w:widowControl/>
        <w:autoSpaceDE/>
        <w:autoSpaceDN/>
        <w:adjustRightInd/>
        <w:ind w:firstLine="709"/>
        <w:jc w:val="left"/>
        <w:rPr>
          <w:sz w:val="24"/>
          <w:szCs w:val="24"/>
        </w:rPr>
      </w:pPr>
    </w:p>
    <w:p w:rsidR="006C523B" w:rsidRPr="00BE3320" w:rsidRDefault="006C523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BE3320" w:rsidTr="00C4775D">
        <w:trPr>
          <w:trHeight w:val="826"/>
        </w:trPr>
        <w:tc>
          <w:tcPr>
            <w:tcW w:w="9570" w:type="dxa"/>
            <w:shd w:val="clear" w:color="auto" w:fill="auto"/>
          </w:tcPr>
          <w:p w:rsidR="00EB77B0" w:rsidRDefault="00EE000B" w:rsidP="00EB77B0">
            <w:pPr>
              <w:ind w:firstLine="709"/>
              <w:jc w:val="right"/>
              <w:rPr>
                <w:b/>
                <w:sz w:val="24"/>
                <w:szCs w:val="24"/>
              </w:rPr>
            </w:pPr>
            <w:r w:rsidRPr="00BE3320">
              <w:rPr>
                <w:b/>
                <w:spacing w:val="1"/>
                <w:sz w:val="24"/>
                <w:szCs w:val="24"/>
              </w:rPr>
              <w:t xml:space="preserve">МКС </w:t>
            </w:r>
            <w:r w:rsidR="006C523B">
              <w:rPr>
                <w:b/>
                <w:spacing w:val="1"/>
                <w:sz w:val="24"/>
                <w:szCs w:val="24"/>
              </w:rPr>
              <w:t>67.250; 85.060</w:t>
            </w:r>
            <w:r w:rsidR="006C523B" w:rsidRPr="00BE3320">
              <w:rPr>
                <w:b/>
                <w:sz w:val="24"/>
                <w:szCs w:val="24"/>
              </w:rPr>
              <w:t xml:space="preserve"> </w:t>
            </w:r>
            <w:r w:rsidRPr="00BE3320">
              <w:rPr>
                <w:b/>
                <w:sz w:val="24"/>
                <w:szCs w:val="24"/>
              </w:rPr>
              <w:t>(IDT)</w:t>
            </w:r>
          </w:p>
          <w:p w:rsidR="00EB77B0" w:rsidRDefault="00EB77B0" w:rsidP="00EB77B0">
            <w:pPr>
              <w:ind w:firstLine="709"/>
              <w:jc w:val="right"/>
              <w:rPr>
                <w:sz w:val="24"/>
                <w:szCs w:val="24"/>
              </w:rPr>
            </w:pPr>
          </w:p>
          <w:p w:rsidR="00EE000B" w:rsidRPr="00EB77B0" w:rsidRDefault="00EE000B" w:rsidP="00EB77B0">
            <w:pPr>
              <w:ind w:firstLine="0"/>
              <w:rPr>
                <w:sz w:val="24"/>
                <w:szCs w:val="24"/>
              </w:rPr>
            </w:pPr>
            <w:r w:rsidRPr="00BE3320">
              <w:rPr>
                <w:b/>
                <w:spacing w:val="1"/>
                <w:sz w:val="24"/>
                <w:szCs w:val="24"/>
              </w:rPr>
              <w:t>Ключевые слова:</w:t>
            </w:r>
            <w:r w:rsidRPr="00BE3320">
              <w:rPr>
                <w:spacing w:val="1"/>
                <w:sz w:val="24"/>
                <w:szCs w:val="24"/>
              </w:rPr>
              <w:t xml:space="preserve"> </w:t>
            </w:r>
            <w:r w:rsidR="00EB77B0">
              <w:rPr>
                <w:spacing w:val="1"/>
                <w:sz w:val="24"/>
                <w:szCs w:val="24"/>
              </w:rPr>
              <w:t xml:space="preserve">бумага и картон, предназначенные для контакта с пищевыми продуктами, </w:t>
            </w:r>
            <w:r w:rsidR="00EB77B0" w:rsidRPr="00EB77B0">
              <w:rPr>
                <w:sz w:val="24"/>
                <w:szCs w:val="24"/>
              </w:rPr>
              <w:t>определение устойчивости окраски окрашенной бумаги и картона</w:t>
            </w:r>
          </w:p>
        </w:tc>
      </w:tr>
    </w:tbl>
    <w:p w:rsidR="00EE000B" w:rsidRPr="00BE3320" w:rsidRDefault="00EE000B" w:rsidP="00BE3320">
      <w:pPr>
        <w:widowControl/>
        <w:autoSpaceDE/>
        <w:autoSpaceDN/>
        <w:adjustRightInd/>
        <w:ind w:firstLine="709"/>
        <w:jc w:val="left"/>
        <w:rPr>
          <w:sz w:val="24"/>
          <w:szCs w:val="24"/>
        </w:rPr>
      </w:pPr>
      <w:r w:rsidRPr="00BE3320">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BE3320" w:rsidTr="00C4775D">
        <w:tc>
          <w:tcPr>
            <w:tcW w:w="9570" w:type="dxa"/>
            <w:shd w:val="clear" w:color="auto" w:fill="auto"/>
          </w:tcPr>
          <w:p w:rsidR="00EE000B" w:rsidRPr="00BE3320" w:rsidRDefault="00EE000B" w:rsidP="00BE3320">
            <w:pPr>
              <w:ind w:firstLine="709"/>
              <w:jc w:val="right"/>
              <w:rPr>
                <w:sz w:val="24"/>
                <w:szCs w:val="24"/>
              </w:rPr>
            </w:pPr>
            <w:r w:rsidRPr="00BE3320">
              <w:rPr>
                <w:b/>
                <w:spacing w:val="1"/>
                <w:sz w:val="24"/>
                <w:szCs w:val="24"/>
              </w:rPr>
              <w:lastRenderedPageBreak/>
              <w:t xml:space="preserve">МКС </w:t>
            </w:r>
            <w:r w:rsidR="00F5764B">
              <w:rPr>
                <w:b/>
                <w:spacing w:val="1"/>
                <w:sz w:val="24"/>
                <w:szCs w:val="24"/>
              </w:rPr>
              <w:t>67.250; 85.060</w:t>
            </w:r>
            <w:r w:rsidRPr="00BE3320">
              <w:rPr>
                <w:b/>
                <w:sz w:val="24"/>
                <w:szCs w:val="24"/>
              </w:rPr>
              <w:t xml:space="preserve"> (IDT)</w:t>
            </w:r>
          </w:p>
          <w:p w:rsidR="00EE000B" w:rsidRPr="00BE3320" w:rsidRDefault="00EE000B" w:rsidP="00BE3320">
            <w:pPr>
              <w:shd w:val="clear" w:color="auto" w:fill="FFFFFF"/>
              <w:ind w:firstLine="709"/>
              <w:rPr>
                <w:b/>
                <w:spacing w:val="1"/>
                <w:sz w:val="24"/>
                <w:szCs w:val="24"/>
              </w:rPr>
            </w:pPr>
          </w:p>
          <w:p w:rsidR="00EB77B0" w:rsidRDefault="00EB77B0" w:rsidP="00EB77B0">
            <w:pPr>
              <w:ind w:firstLine="709"/>
              <w:jc w:val="right"/>
              <w:rPr>
                <w:sz w:val="24"/>
                <w:szCs w:val="24"/>
              </w:rPr>
            </w:pPr>
          </w:p>
          <w:p w:rsidR="00EE000B" w:rsidRPr="00BE3320" w:rsidRDefault="00EB77B0" w:rsidP="00EB77B0">
            <w:pPr>
              <w:shd w:val="clear" w:color="auto" w:fill="FFFFFF"/>
              <w:ind w:firstLine="0"/>
              <w:rPr>
                <w:sz w:val="24"/>
                <w:szCs w:val="24"/>
              </w:rPr>
            </w:pPr>
            <w:r w:rsidRPr="00BE3320">
              <w:rPr>
                <w:b/>
                <w:spacing w:val="1"/>
                <w:sz w:val="24"/>
                <w:szCs w:val="24"/>
              </w:rPr>
              <w:t>Ключевые слова:</w:t>
            </w:r>
            <w:r w:rsidRPr="00BE3320">
              <w:rPr>
                <w:spacing w:val="1"/>
                <w:sz w:val="24"/>
                <w:szCs w:val="24"/>
              </w:rPr>
              <w:t xml:space="preserve"> </w:t>
            </w:r>
            <w:r>
              <w:rPr>
                <w:spacing w:val="1"/>
                <w:sz w:val="24"/>
                <w:szCs w:val="24"/>
              </w:rPr>
              <w:t xml:space="preserve">бумага и картон, предназначенные для контакта с пищевыми продуктами, </w:t>
            </w:r>
            <w:r w:rsidRPr="00EB77B0">
              <w:rPr>
                <w:sz w:val="24"/>
                <w:szCs w:val="24"/>
              </w:rPr>
              <w:t>определение устойчивости окраски окрашенной бумаги и картона</w:t>
            </w:r>
          </w:p>
        </w:tc>
      </w:tr>
    </w:tbl>
    <w:p w:rsidR="00EE000B" w:rsidRPr="00BE3320" w:rsidRDefault="00EE000B" w:rsidP="00BE3320">
      <w:pPr>
        <w:suppressAutoHyphens/>
        <w:ind w:firstLine="709"/>
        <w:rPr>
          <w:sz w:val="24"/>
          <w:szCs w:val="24"/>
        </w:rPr>
      </w:pPr>
    </w:p>
    <w:p w:rsidR="00EE000B" w:rsidRPr="00BE3320" w:rsidRDefault="00EE000B" w:rsidP="00BE3320">
      <w:pPr>
        <w:suppressAutoHyphens/>
        <w:ind w:firstLine="709"/>
        <w:rPr>
          <w:sz w:val="24"/>
          <w:szCs w:val="24"/>
        </w:rPr>
      </w:pPr>
    </w:p>
    <w:p w:rsidR="00EE000B" w:rsidRPr="00BE3320" w:rsidRDefault="00EE000B" w:rsidP="00BE3320">
      <w:pPr>
        <w:suppressAutoHyphens/>
        <w:ind w:firstLine="709"/>
        <w:rPr>
          <w:b/>
          <w:sz w:val="24"/>
          <w:szCs w:val="24"/>
        </w:rPr>
      </w:pPr>
      <w:r w:rsidRPr="00BE3320">
        <w:rPr>
          <w:b/>
          <w:sz w:val="24"/>
          <w:szCs w:val="24"/>
        </w:rPr>
        <w:t xml:space="preserve">РАЗРАБОТЧИК </w:t>
      </w:r>
    </w:p>
    <w:p w:rsidR="00EE000B" w:rsidRPr="00BE3320" w:rsidRDefault="00EE000B" w:rsidP="00BE3320">
      <w:pPr>
        <w:suppressAutoHyphens/>
        <w:ind w:firstLine="709"/>
        <w:rPr>
          <w:sz w:val="24"/>
          <w:szCs w:val="24"/>
        </w:rPr>
      </w:pPr>
    </w:p>
    <w:p w:rsidR="00EE000B" w:rsidRPr="00BE3320" w:rsidRDefault="00EE000B" w:rsidP="00BE3320">
      <w:pPr>
        <w:pStyle w:val="2"/>
        <w:tabs>
          <w:tab w:val="num" w:pos="-993"/>
        </w:tabs>
        <w:ind w:left="0" w:firstLine="709"/>
        <w:rPr>
          <w:szCs w:val="24"/>
        </w:rPr>
      </w:pPr>
      <w:r w:rsidRPr="00BE3320">
        <w:rPr>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EE000B" w:rsidRPr="00BE3320" w:rsidRDefault="00EE000B" w:rsidP="00BE3320">
      <w:pPr>
        <w:pStyle w:val="2"/>
        <w:tabs>
          <w:tab w:val="num" w:pos="-993"/>
        </w:tabs>
        <w:ind w:left="0" w:firstLine="709"/>
        <w:rPr>
          <w:b/>
          <w:szCs w:val="24"/>
        </w:rPr>
      </w:pPr>
    </w:p>
    <w:p w:rsidR="00EE000B" w:rsidRPr="00BE3320" w:rsidRDefault="00EE000B" w:rsidP="00BE3320">
      <w:pPr>
        <w:pStyle w:val="2"/>
        <w:tabs>
          <w:tab w:val="num" w:pos="-993"/>
        </w:tabs>
        <w:ind w:left="0" w:firstLine="709"/>
        <w:rPr>
          <w:b/>
          <w:szCs w:val="24"/>
        </w:rPr>
      </w:pPr>
    </w:p>
    <w:p w:rsidR="00EE000B" w:rsidRPr="00114B0F" w:rsidRDefault="00EE000B" w:rsidP="00BE3320">
      <w:pPr>
        <w:suppressAutoHyphens/>
        <w:ind w:firstLine="709"/>
        <w:rPr>
          <w:b/>
          <w:sz w:val="24"/>
          <w:szCs w:val="28"/>
        </w:rPr>
      </w:pPr>
      <w:r w:rsidRPr="00114B0F">
        <w:rPr>
          <w:b/>
          <w:sz w:val="24"/>
          <w:szCs w:val="28"/>
        </w:rPr>
        <w:t>Заместитель</w:t>
      </w:r>
    </w:p>
    <w:p w:rsidR="00EE000B" w:rsidRPr="00114B0F" w:rsidRDefault="00EE000B" w:rsidP="00BE3320">
      <w:pPr>
        <w:suppressAutoHyphens/>
        <w:ind w:firstLine="709"/>
        <w:rPr>
          <w:b/>
          <w:sz w:val="24"/>
          <w:szCs w:val="28"/>
        </w:rPr>
      </w:pPr>
      <w:r w:rsidRPr="00114B0F">
        <w:rPr>
          <w:b/>
          <w:sz w:val="24"/>
          <w:szCs w:val="28"/>
        </w:rPr>
        <w:t>Генерального директора</w:t>
      </w:r>
      <w:r w:rsidRPr="00114B0F">
        <w:rPr>
          <w:b/>
          <w:sz w:val="24"/>
          <w:szCs w:val="28"/>
        </w:rPr>
        <w:tab/>
      </w:r>
      <w:r w:rsidRPr="00114B0F">
        <w:rPr>
          <w:b/>
          <w:sz w:val="24"/>
          <w:szCs w:val="28"/>
        </w:rPr>
        <w:tab/>
      </w:r>
      <w:r w:rsidRPr="00114B0F">
        <w:rPr>
          <w:b/>
          <w:sz w:val="24"/>
          <w:szCs w:val="28"/>
        </w:rPr>
        <w:tab/>
      </w:r>
      <w:r w:rsidRPr="00114B0F">
        <w:rPr>
          <w:b/>
          <w:sz w:val="24"/>
          <w:szCs w:val="28"/>
        </w:rPr>
        <w:tab/>
      </w:r>
      <w:r w:rsidRPr="00114B0F">
        <w:rPr>
          <w:b/>
          <w:sz w:val="24"/>
          <w:szCs w:val="28"/>
        </w:rPr>
        <w:tab/>
        <w:t xml:space="preserve">          И. Хамитов</w:t>
      </w:r>
    </w:p>
    <w:p w:rsidR="00EE000B" w:rsidRPr="00114B0F" w:rsidRDefault="00EE000B" w:rsidP="00BE3320">
      <w:pPr>
        <w:suppressAutoHyphens/>
        <w:ind w:firstLine="709"/>
        <w:rPr>
          <w:b/>
          <w:sz w:val="24"/>
          <w:szCs w:val="28"/>
        </w:rPr>
      </w:pPr>
    </w:p>
    <w:p w:rsidR="00EE000B" w:rsidRPr="00114B0F" w:rsidRDefault="00EE000B" w:rsidP="00BE3320">
      <w:pPr>
        <w:suppressAutoHyphens/>
        <w:ind w:firstLine="709"/>
        <w:rPr>
          <w:b/>
          <w:sz w:val="24"/>
          <w:szCs w:val="28"/>
        </w:rPr>
      </w:pPr>
    </w:p>
    <w:p w:rsidR="00EE000B" w:rsidRPr="00114B0F" w:rsidRDefault="00EE000B" w:rsidP="00BE3320">
      <w:pPr>
        <w:suppressAutoHyphens/>
        <w:ind w:firstLine="709"/>
        <w:rPr>
          <w:b/>
          <w:sz w:val="24"/>
          <w:szCs w:val="28"/>
        </w:rPr>
      </w:pPr>
      <w:r w:rsidRPr="00114B0F">
        <w:rPr>
          <w:b/>
          <w:sz w:val="24"/>
          <w:szCs w:val="28"/>
        </w:rPr>
        <w:t>Начальник</w:t>
      </w:r>
    </w:p>
    <w:p w:rsidR="00EE000B" w:rsidRPr="00114B0F" w:rsidRDefault="00EE000B" w:rsidP="00BE3320">
      <w:pPr>
        <w:suppressAutoHyphens/>
        <w:ind w:firstLine="709"/>
        <w:rPr>
          <w:b/>
          <w:sz w:val="24"/>
          <w:szCs w:val="28"/>
        </w:rPr>
      </w:pPr>
      <w:r w:rsidRPr="00114B0F">
        <w:rPr>
          <w:b/>
          <w:sz w:val="24"/>
          <w:szCs w:val="28"/>
        </w:rPr>
        <w:t>Центра стандартизации</w:t>
      </w:r>
      <w:r w:rsidRPr="00114B0F">
        <w:rPr>
          <w:b/>
          <w:sz w:val="24"/>
          <w:szCs w:val="28"/>
        </w:rPr>
        <w:tab/>
      </w:r>
      <w:r w:rsidRPr="00114B0F">
        <w:rPr>
          <w:b/>
          <w:sz w:val="24"/>
          <w:szCs w:val="28"/>
        </w:rPr>
        <w:tab/>
      </w:r>
      <w:r w:rsidRPr="00114B0F">
        <w:rPr>
          <w:b/>
          <w:sz w:val="24"/>
          <w:szCs w:val="28"/>
        </w:rPr>
        <w:tab/>
      </w:r>
      <w:r w:rsidRPr="00114B0F">
        <w:rPr>
          <w:b/>
          <w:sz w:val="24"/>
          <w:szCs w:val="28"/>
        </w:rPr>
        <w:tab/>
        <w:t xml:space="preserve">        А. </w:t>
      </w:r>
      <w:proofErr w:type="spellStart"/>
      <w:r w:rsidRPr="00114B0F">
        <w:rPr>
          <w:b/>
          <w:sz w:val="24"/>
          <w:szCs w:val="28"/>
        </w:rPr>
        <w:t>Кудайбергенова</w:t>
      </w:r>
      <w:proofErr w:type="spellEnd"/>
    </w:p>
    <w:p w:rsidR="00EE000B" w:rsidRPr="00114B0F" w:rsidRDefault="00EE000B" w:rsidP="00BE3320">
      <w:pPr>
        <w:suppressAutoHyphens/>
        <w:ind w:firstLine="709"/>
        <w:rPr>
          <w:b/>
          <w:sz w:val="24"/>
          <w:szCs w:val="28"/>
        </w:rPr>
      </w:pPr>
    </w:p>
    <w:p w:rsidR="00EE000B" w:rsidRPr="00114B0F" w:rsidRDefault="00EE000B" w:rsidP="00BE3320">
      <w:pPr>
        <w:suppressAutoHyphens/>
        <w:ind w:firstLine="709"/>
        <w:rPr>
          <w:b/>
          <w:sz w:val="24"/>
          <w:szCs w:val="28"/>
        </w:rPr>
      </w:pPr>
    </w:p>
    <w:p w:rsidR="00EE000B" w:rsidRPr="00114B0F" w:rsidRDefault="00EE000B" w:rsidP="00BE3320">
      <w:pPr>
        <w:pStyle w:val="2"/>
        <w:tabs>
          <w:tab w:val="num" w:pos="-993"/>
        </w:tabs>
        <w:ind w:left="0" w:firstLine="709"/>
        <w:rPr>
          <w:b/>
          <w:szCs w:val="28"/>
        </w:rPr>
      </w:pPr>
      <w:r w:rsidRPr="00114B0F">
        <w:rPr>
          <w:b/>
          <w:szCs w:val="28"/>
        </w:rPr>
        <w:t>Заместитель</w:t>
      </w:r>
    </w:p>
    <w:p w:rsidR="00EE000B" w:rsidRPr="00114B0F" w:rsidRDefault="00EE000B" w:rsidP="00BE3320">
      <w:pPr>
        <w:pStyle w:val="2"/>
        <w:tabs>
          <w:tab w:val="num" w:pos="-993"/>
        </w:tabs>
        <w:ind w:left="0" w:firstLine="709"/>
        <w:rPr>
          <w:b/>
          <w:szCs w:val="28"/>
        </w:rPr>
      </w:pPr>
      <w:r w:rsidRPr="00114B0F">
        <w:rPr>
          <w:b/>
          <w:szCs w:val="28"/>
        </w:rPr>
        <w:t>Начальника Центра стандартизации</w:t>
      </w:r>
      <w:r w:rsidRPr="00114B0F">
        <w:rPr>
          <w:b/>
          <w:szCs w:val="28"/>
        </w:rPr>
        <w:tab/>
      </w:r>
      <w:r w:rsidRPr="00114B0F">
        <w:rPr>
          <w:b/>
          <w:szCs w:val="28"/>
        </w:rPr>
        <w:tab/>
      </w:r>
      <w:r w:rsidRPr="00114B0F">
        <w:rPr>
          <w:b/>
          <w:szCs w:val="28"/>
        </w:rPr>
        <w:tab/>
        <w:t xml:space="preserve">         Е. Кулешова</w:t>
      </w:r>
    </w:p>
    <w:p w:rsidR="00EE000B" w:rsidRPr="00114B0F" w:rsidRDefault="00EE000B" w:rsidP="00BE3320">
      <w:pPr>
        <w:pStyle w:val="2"/>
        <w:tabs>
          <w:tab w:val="num" w:pos="-993"/>
        </w:tabs>
        <w:ind w:left="0" w:firstLine="709"/>
        <w:rPr>
          <w:b/>
          <w:szCs w:val="28"/>
        </w:rPr>
      </w:pPr>
    </w:p>
    <w:p w:rsidR="00EE000B" w:rsidRPr="00114B0F" w:rsidRDefault="00EE000B" w:rsidP="00BE3320">
      <w:pPr>
        <w:pStyle w:val="2"/>
        <w:tabs>
          <w:tab w:val="num" w:pos="-993"/>
        </w:tabs>
        <w:ind w:left="0" w:firstLine="709"/>
        <w:rPr>
          <w:b/>
          <w:szCs w:val="28"/>
        </w:rPr>
      </w:pPr>
    </w:p>
    <w:p w:rsidR="00EE000B" w:rsidRPr="00114B0F" w:rsidRDefault="00EE000B" w:rsidP="00BE3320">
      <w:pPr>
        <w:pStyle w:val="2"/>
        <w:tabs>
          <w:tab w:val="num" w:pos="-993"/>
        </w:tabs>
        <w:ind w:left="0" w:firstLine="709"/>
        <w:rPr>
          <w:b/>
          <w:szCs w:val="28"/>
        </w:rPr>
      </w:pPr>
      <w:r w:rsidRPr="00114B0F">
        <w:rPr>
          <w:b/>
          <w:szCs w:val="28"/>
        </w:rPr>
        <w:t>Специалист</w:t>
      </w:r>
    </w:p>
    <w:p w:rsidR="00EE000B" w:rsidRPr="00114B0F" w:rsidRDefault="00EE000B" w:rsidP="00BE3320">
      <w:pPr>
        <w:pStyle w:val="2"/>
        <w:tabs>
          <w:tab w:val="num" w:pos="-993"/>
        </w:tabs>
        <w:ind w:left="0" w:firstLine="709"/>
        <w:rPr>
          <w:b/>
          <w:szCs w:val="28"/>
        </w:rPr>
      </w:pPr>
      <w:r w:rsidRPr="00114B0F">
        <w:rPr>
          <w:b/>
          <w:szCs w:val="28"/>
        </w:rPr>
        <w:t>Центра стандартизации</w:t>
      </w:r>
      <w:r w:rsidRPr="00114B0F">
        <w:rPr>
          <w:b/>
          <w:szCs w:val="28"/>
        </w:rPr>
        <w:tab/>
      </w:r>
      <w:r w:rsidRPr="00114B0F">
        <w:rPr>
          <w:b/>
          <w:szCs w:val="28"/>
        </w:rPr>
        <w:tab/>
      </w:r>
      <w:r w:rsidRPr="00114B0F">
        <w:rPr>
          <w:b/>
          <w:szCs w:val="28"/>
        </w:rPr>
        <w:tab/>
      </w:r>
      <w:r w:rsidRPr="00114B0F">
        <w:rPr>
          <w:b/>
          <w:szCs w:val="28"/>
        </w:rPr>
        <w:tab/>
      </w:r>
      <w:r w:rsidRPr="00114B0F">
        <w:rPr>
          <w:b/>
          <w:szCs w:val="28"/>
        </w:rPr>
        <w:tab/>
      </w:r>
      <w:r w:rsidRPr="00114B0F">
        <w:rPr>
          <w:b/>
          <w:szCs w:val="28"/>
        </w:rPr>
        <w:tab/>
        <w:t xml:space="preserve"> А. </w:t>
      </w:r>
      <w:proofErr w:type="spellStart"/>
      <w:r w:rsidRPr="00114B0F">
        <w:rPr>
          <w:b/>
          <w:szCs w:val="28"/>
        </w:rPr>
        <w:t>Турумов</w:t>
      </w:r>
      <w:proofErr w:type="spellEnd"/>
    </w:p>
    <w:p w:rsidR="00EE000B" w:rsidRPr="00114B0F" w:rsidRDefault="00EE000B" w:rsidP="00BE3320">
      <w:pPr>
        <w:pStyle w:val="2"/>
        <w:tabs>
          <w:tab w:val="num" w:pos="-993"/>
        </w:tabs>
        <w:ind w:left="0" w:firstLine="709"/>
        <w:rPr>
          <w:szCs w:val="28"/>
        </w:rPr>
      </w:pPr>
    </w:p>
    <w:p w:rsidR="00EE000B" w:rsidRPr="00BE3320" w:rsidRDefault="00EE000B" w:rsidP="00BE3320">
      <w:pPr>
        <w:pStyle w:val="2"/>
        <w:tabs>
          <w:tab w:val="num" w:pos="-993"/>
        </w:tabs>
        <w:ind w:left="0" w:firstLine="709"/>
        <w:rPr>
          <w:sz w:val="28"/>
          <w:szCs w:val="28"/>
        </w:rPr>
      </w:pPr>
    </w:p>
    <w:p w:rsidR="00EE000B" w:rsidRPr="00BE3320" w:rsidRDefault="00EE000B" w:rsidP="00BE3320">
      <w:pPr>
        <w:pStyle w:val="2"/>
        <w:tabs>
          <w:tab w:val="num" w:pos="-993"/>
        </w:tabs>
        <w:ind w:left="0" w:firstLine="709"/>
        <w:rPr>
          <w:sz w:val="28"/>
          <w:szCs w:val="28"/>
        </w:rPr>
      </w:pPr>
    </w:p>
    <w:p w:rsidR="00EE000B" w:rsidRPr="00BE3320" w:rsidRDefault="00EE000B" w:rsidP="00BE3320">
      <w:pPr>
        <w:ind w:firstLine="709"/>
      </w:pPr>
    </w:p>
    <w:p w:rsidR="006E4B26" w:rsidRPr="00BE3320" w:rsidRDefault="006E4B26" w:rsidP="00BE3320">
      <w:pPr>
        <w:ind w:firstLine="709"/>
        <w:rPr>
          <w:b/>
        </w:rPr>
      </w:pPr>
    </w:p>
    <w:sectPr w:rsidR="006E4B26" w:rsidRPr="00BE3320" w:rsidSect="00B737C6">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9CF" w:rsidRDefault="008A19CF" w:rsidP="00B737C6">
      <w:r>
        <w:separator/>
      </w:r>
    </w:p>
  </w:endnote>
  <w:endnote w:type="continuationSeparator" w:id="0">
    <w:p w:rsidR="008A19CF" w:rsidRDefault="008A19CF"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CC5" w:rsidRPr="00F528CE" w:rsidRDefault="00F56B70" w:rsidP="00B07CC5">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EB77B0">
      <w:rPr>
        <w:rStyle w:val="a5"/>
        <w:rFonts w:eastAsia="Lucida Sans Unicode"/>
        <w:noProof/>
        <w:sz w:val="24"/>
      </w:rPr>
      <w:t>10</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CC5" w:rsidRPr="00F528CE" w:rsidRDefault="00F56B70" w:rsidP="00B07CC5">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EB77B0">
      <w:rPr>
        <w:rStyle w:val="a5"/>
        <w:rFonts w:eastAsia="Lucida Sans Unicode"/>
        <w:noProof/>
        <w:sz w:val="24"/>
      </w:rPr>
      <w:t>9</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CC5" w:rsidRPr="004C04E4" w:rsidRDefault="00F56B70" w:rsidP="00B07CC5">
    <w:pPr>
      <w:pStyle w:val="a3"/>
      <w:pBdr>
        <w:top w:val="single" w:sz="12" w:space="1" w:color="auto"/>
      </w:pBdr>
      <w:ind w:firstLine="567"/>
      <w:rPr>
        <w:rStyle w:val="a5"/>
        <w:rFonts w:eastAsia="Lucida Sans Unicode"/>
        <w:sz w:val="24"/>
      </w:rPr>
    </w:pPr>
    <w:r>
      <w:rPr>
        <w:b/>
        <w:sz w:val="24"/>
        <w:szCs w:val="24"/>
      </w:rPr>
      <w:t>Издание официальное</w:t>
    </w:r>
  </w:p>
  <w:p w:rsidR="00B07CC5" w:rsidRPr="00F74D03" w:rsidRDefault="00F56B70" w:rsidP="00B07CC5">
    <w:pPr>
      <w:pStyle w:val="a3"/>
      <w:jc w:val="right"/>
      <w:rPr>
        <w:sz w:val="24"/>
        <w:szCs w:val="24"/>
      </w:rPr>
    </w:pPr>
    <w:r w:rsidRPr="00F74D03">
      <w:rPr>
        <w:rStyle w:val="a5"/>
        <w:rFonts w:eastAsia="Lucida Sans Unicode"/>
        <w:sz w:val="24"/>
      </w:rPr>
      <w:fldChar w:fldCharType="begin"/>
    </w:r>
    <w:r w:rsidRPr="00F74D03">
      <w:rPr>
        <w:rStyle w:val="a5"/>
        <w:rFonts w:eastAsia="Lucida Sans Unicode"/>
        <w:sz w:val="24"/>
      </w:rPr>
      <w:instrText xml:space="preserve"> PAGE </w:instrText>
    </w:r>
    <w:r w:rsidRPr="00F74D03">
      <w:rPr>
        <w:rStyle w:val="a5"/>
        <w:rFonts w:eastAsia="Lucida Sans Unicode"/>
        <w:sz w:val="24"/>
      </w:rPr>
      <w:fldChar w:fldCharType="separate"/>
    </w:r>
    <w:r>
      <w:rPr>
        <w:rStyle w:val="a5"/>
        <w:rFonts w:eastAsia="Lucida Sans Unicode"/>
        <w:noProof/>
        <w:sz w:val="24"/>
      </w:rPr>
      <w:t>1</w:t>
    </w:r>
    <w:r w:rsidRPr="00F74D03">
      <w:rPr>
        <w:rStyle w:val="a5"/>
        <w:rFonts w:eastAsia="Lucida Sans Unicode"/>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9CF" w:rsidRDefault="008A19CF" w:rsidP="00B737C6">
      <w:r>
        <w:separator/>
      </w:r>
    </w:p>
  </w:footnote>
  <w:footnote w:type="continuationSeparator" w:id="0">
    <w:p w:rsidR="008A19CF" w:rsidRDefault="008A19CF"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CC5" w:rsidRPr="00B07CC5" w:rsidRDefault="00F56B70" w:rsidP="00B07CC5">
    <w:pPr>
      <w:ind w:firstLine="0"/>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sidRPr="00BE5BC1">
      <w:rPr>
        <w:b/>
        <w:bCs/>
        <w:sz w:val="24"/>
        <w:szCs w:val="24"/>
        <w:lang w:val="en-US"/>
      </w:rPr>
      <w:t>EN</w:t>
    </w:r>
    <w:r w:rsidRPr="00BE5BC1">
      <w:rPr>
        <w:b/>
        <w:bCs/>
        <w:sz w:val="24"/>
        <w:szCs w:val="24"/>
      </w:rPr>
      <w:t xml:space="preserve"> </w:t>
    </w:r>
    <w:r w:rsidR="00B737C6">
      <w:rPr>
        <w:rStyle w:val="apple-style-span"/>
        <w:b/>
        <w:sz w:val="24"/>
        <w:szCs w:val="24"/>
        <w:shd w:val="clear" w:color="auto" w:fill="FFFFFF"/>
        <w:lang w:val="kk-KZ"/>
      </w:rPr>
      <w:t>646</w:t>
    </w:r>
  </w:p>
  <w:p w:rsidR="00B07CC5" w:rsidRPr="00BE5BC1" w:rsidRDefault="00F56B70" w:rsidP="00B07CC5">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CC5" w:rsidRPr="00B07CC5" w:rsidRDefault="00F56B70" w:rsidP="00B07CC5">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BE5BC1">
      <w:rPr>
        <w:b/>
        <w:sz w:val="24"/>
        <w:szCs w:val="24"/>
      </w:rPr>
      <w:t>СТ</w:t>
    </w:r>
    <w:proofErr w:type="gramEnd"/>
    <w:r w:rsidRPr="00BE5BC1">
      <w:rPr>
        <w:b/>
        <w:sz w:val="24"/>
        <w:szCs w:val="24"/>
      </w:rPr>
      <w:t xml:space="preserve"> РК </w:t>
    </w:r>
    <w:r w:rsidRPr="00BE5BC1">
      <w:rPr>
        <w:b/>
        <w:bCs/>
        <w:sz w:val="24"/>
        <w:szCs w:val="24"/>
        <w:lang w:val="en-US"/>
      </w:rPr>
      <w:t>EN</w:t>
    </w:r>
    <w:r w:rsidRPr="00BE5BC1">
      <w:rPr>
        <w:b/>
        <w:bCs/>
        <w:sz w:val="24"/>
        <w:szCs w:val="24"/>
      </w:rPr>
      <w:t xml:space="preserve"> </w:t>
    </w:r>
    <w:r w:rsidR="00B737C6">
      <w:rPr>
        <w:rStyle w:val="apple-style-span"/>
        <w:b/>
        <w:sz w:val="24"/>
        <w:szCs w:val="24"/>
        <w:shd w:val="clear" w:color="auto" w:fill="FFFFFF"/>
        <w:lang w:val="kk-KZ"/>
      </w:rPr>
      <w:t>646</w:t>
    </w:r>
  </w:p>
  <w:p w:rsidR="00B07CC5" w:rsidRPr="00BE5BC1" w:rsidRDefault="00F56B70" w:rsidP="00B07CC5">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CC5" w:rsidRPr="006B5AD6" w:rsidRDefault="008A19CF" w:rsidP="00B07CC5">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CC5" w:rsidRDefault="00F56B70" w:rsidP="00B07CC5">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B07CC5" w:rsidRDefault="00F56B70" w:rsidP="00B07CC5">
    <w:pPr>
      <w:pStyle w:val="a6"/>
      <w:tabs>
        <w:tab w:val="clear" w:pos="4677"/>
        <w:tab w:val="clear" w:pos="9355"/>
      </w:tabs>
      <w:jc w:val="right"/>
    </w:pPr>
    <w:r>
      <w:rPr>
        <w:b/>
        <w:i/>
        <w:color w:val="000000"/>
        <w:spacing w:val="-1"/>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351DA"/>
    <w:rsid w:val="00114B0F"/>
    <w:rsid w:val="00222AC4"/>
    <w:rsid w:val="00252319"/>
    <w:rsid w:val="00271DB8"/>
    <w:rsid w:val="00284673"/>
    <w:rsid w:val="002D032A"/>
    <w:rsid w:val="002D4C12"/>
    <w:rsid w:val="00333062"/>
    <w:rsid w:val="003D4A84"/>
    <w:rsid w:val="003F02BD"/>
    <w:rsid w:val="00421589"/>
    <w:rsid w:val="004B2F7F"/>
    <w:rsid w:val="00562655"/>
    <w:rsid w:val="0061133F"/>
    <w:rsid w:val="006B5EFF"/>
    <w:rsid w:val="006C523B"/>
    <w:rsid w:val="006E4B26"/>
    <w:rsid w:val="0076082E"/>
    <w:rsid w:val="008572D6"/>
    <w:rsid w:val="008A19CF"/>
    <w:rsid w:val="009E50D2"/>
    <w:rsid w:val="00A41BCA"/>
    <w:rsid w:val="00B021ED"/>
    <w:rsid w:val="00B20047"/>
    <w:rsid w:val="00B737C6"/>
    <w:rsid w:val="00BE3320"/>
    <w:rsid w:val="00EA3B94"/>
    <w:rsid w:val="00EB77B0"/>
    <w:rsid w:val="00EE000B"/>
    <w:rsid w:val="00F56B70"/>
    <w:rsid w:val="00F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
    <w:name w:val="Body Text Indent 2"/>
    <w:basedOn w:val="a"/>
    <w:link w:val="20"/>
    <w:rsid w:val="00EE000B"/>
    <w:pPr>
      <w:widowControl/>
      <w:autoSpaceDE/>
      <w:autoSpaceDN/>
      <w:adjustRightInd/>
      <w:ind w:left="284" w:firstLine="0"/>
    </w:pPr>
    <w:rPr>
      <w:sz w:val="24"/>
    </w:rPr>
  </w:style>
  <w:style w:type="character" w:customStyle="1" w:styleId="20">
    <w:name w:val="Основной текст с отступом 2 Знак"/>
    <w:basedOn w:val="a0"/>
    <w:link w:val="2"/>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
    <w:name w:val="Body Text Indent 2"/>
    <w:basedOn w:val="a"/>
    <w:link w:val="20"/>
    <w:rsid w:val="00EE000B"/>
    <w:pPr>
      <w:widowControl/>
      <w:autoSpaceDE/>
      <w:autoSpaceDN/>
      <w:adjustRightInd/>
      <w:ind w:left="284" w:firstLine="0"/>
    </w:pPr>
    <w:rPr>
      <w:sz w:val="24"/>
    </w:rPr>
  </w:style>
  <w:style w:type="character" w:customStyle="1" w:styleId="20">
    <w:name w:val="Основной текст с отступом 2 Знак"/>
    <w:basedOn w:val="a0"/>
    <w:link w:val="2"/>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din.de/en/getting-involved/standards-committees/npa"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npa@din.de"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iso.org/o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2528</Words>
  <Characters>14414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User</cp:lastModifiedBy>
  <cp:revision>10</cp:revision>
  <dcterms:created xsi:type="dcterms:W3CDTF">2020-02-21T05:12:00Z</dcterms:created>
  <dcterms:modified xsi:type="dcterms:W3CDTF">2020-03-11T09:50:00Z</dcterms:modified>
</cp:coreProperties>
</file>